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A" w:rsidRDefault="00716CFC" w:rsidP="00716CFC">
      <w:pPr>
        <w:pStyle w:val="a3"/>
      </w:pPr>
      <w:r>
        <w:rPr>
          <w:rFonts w:hint="eastAsia"/>
        </w:rPr>
        <w:t>上海师范大学美术学院</w:t>
      </w:r>
      <w:r w:rsidR="00CB56E6">
        <w:rPr>
          <w:rFonts w:hint="eastAsia"/>
        </w:rPr>
        <w:t>研究生入学</w:t>
      </w:r>
      <w:r w:rsidR="000F0212">
        <w:rPr>
          <w:rFonts w:hint="eastAsia"/>
        </w:rPr>
        <w:t>初试</w:t>
      </w:r>
      <w:r w:rsidR="00CB56E6">
        <w:rPr>
          <w:rFonts w:hint="eastAsia"/>
        </w:rPr>
        <w:t>出题及阅卷</w:t>
      </w:r>
      <w:r w:rsidR="00AD7897">
        <w:rPr>
          <w:rFonts w:hint="eastAsia"/>
        </w:rPr>
        <w:t>细则</w:t>
      </w:r>
    </w:p>
    <w:p w:rsidR="00716CFC" w:rsidRDefault="00716CFC" w:rsidP="00716CF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</w:t>
      </w:r>
      <w:r w:rsidR="005B64DC">
        <w:rPr>
          <w:rFonts w:hint="eastAsia"/>
          <w:sz w:val="24"/>
          <w:szCs w:val="24"/>
        </w:rPr>
        <w:t>规范</w:t>
      </w:r>
      <w:r>
        <w:rPr>
          <w:rFonts w:hint="eastAsia"/>
          <w:sz w:val="24"/>
          <w:szCs w:val="24"/>
        </w:rPr>
        <w:t>美术学院研究生的</w:t>
      </w:r>
      <w:r w:rsidR="005B64DC">
        <w:rPr>
          <w:rFonts w:hint="eastAsia"/>
          <w:sz w:val="24"/>
          <w:szCs w:val="24"/>
        </w:rPr>
        <w:t>招生工作，</w:t>
      </w:r>
      <w:r w:rsidR="00F64D23">
        <w:rPr>
          <w:rFonts w:hint="eastAsia"/>
          <w:sz w:val="24"/>
          <w:szCs w:val="24"/>
        </w:rPr>
        <w:t>经学院党政联席会议讨论，</w:t>
      </w:r>
      <w:r w:rsidR="005B64DC">
        <w:rPr>
          <w:rFonts w:hint="eastAsia"/>
          <w:sz w:val="24"/>
          <w:szCs w:val="24"/>
        </w:rPr>
        <w:t>对招生</w:t>
      </w:r>
      <w:r w:rsidR="00AD7897">
        <w:rPr>
          <w:rFonts w:hint="eastAsia"/>
          <w:sz w:val="24"/>
          <w:szCs w:val="24"/>
        </w:rPr>
        <w:t>考试</w:t>
      </w:r>
      <w:r w:rsidR="000F0212">
        <w:rPr>
          <w:rFonts w:hint="eastAsia"/>
          <w:sz w:val="24"/>
          <w:szCs w:val="24"/>
        </w:rPr>
        <w:t>初试</w:t>
      </w:r>
      <w:r w:rsidR="00AD7897">
        <w:rPr>
          <w:rFonts w:hint="eastAsia"/>
          <w:sz w:val="24"/>
          <w:szCs w:val="24"/>
        </w:rPr>
        <w:t>的出题和阅卷工作</w:t>
      </w:r>
      <w:proofErr w:type="gramStart"/>
      <w:r w:rsidR="005B64DC">
        <w:rPr>
          <w:rFonts w:hint="eastAsia"/>
          <w:sz w:val="24"/>
          <w:szCs w:val="24"/>
        </w:rPr>
        <w:t>作出</w:t>
      </w:r>
      <w:proofErr w:type="gramEnd"/>
      <w:r w:rsidR="00F64D23">
        <w:rPr>
          <w:rFonts w:hint="eastAsia"/>
          <w:sz w:val="24"/>
          <w:szCs w:val="24"/>
        </w:rPr>
        <w:t>以下</w:t>
      </w:r>
      <w:r w:rsidR="00AD7897">
        <w:rPr>
          <w:rFonts w:hint="eastAsia"/>
          <w:sz w:val="24"/>
          <w:szCs w:val="24"/>
        </w:rPr>
        <w:t>具体</w:t>
      </w:r>
      <w:r w:rsidR="00F64D23">
        <w:rPr>
          <w:rFonts w:hint="eastAsia"/>
          <w:sz w:val="24"/>
          <w:szCs w:val="24"/>
        </w:rPr>
        <w:t>规定：</w:t>
      </w:r>
    </w:p>
    <w:p w:rsidR="005B64DC" w:rsidRDefault="005B64DC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B64DC">
        <w:rPr>
          <w:rFonts w:hint="eastAsia"/>
          <w:sz w:val="24"/>
          <w:szCs w:val="24"/>
        </w:rPr>
        <w:t>关于</w:t>
      </w:r>
      <w:r w:rsidR="00AD7897">
        <w:rPr>
          <w:rFonts w:hint="eastAsia"/>
          <w:sz w:val="24"/>
          <w:szCs w:val="24"/>
        </w:rPr>
        <w:t>研究生入学考试出题工作</w:t>
      </w:r>
    </w:p>
    <w:p w:rsidR="003E4118" w:rsidRDefault="00666768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</w:t>
      </w:r>
      <w:r w:rsidR="00A04E0A">
        <w:rPr>
          <w:rFonts w:hint="eastAsia"/>
          <w:sz w:val="24"/>
          <w:szCs w:val="24"/>
        </w:rPr>
        <w:t>入学考试出题</w:t>
      </w:r>
      <w:r>
        <w:rPr>
          <w:rFonts w:hint="eastAsia"/>
          <w:sz w:val="24"/>
          <w:szCs w:val="24"/>
        </w:rPr>
        <w:t>工作由</w:t>
      </w:r>
      <w:r w:rsidR="00A04E0A">
        <w:rPr>
          <w:rFonts w:hint="eastAsia"/>
          <w:sz w:val="24"/>
          <w:szCs w:val="24"/>
        </w:rPr>
        <w:t>分管研究生工作</w:t>
      </w:r>
      <w:r>
        <w:rPr>
          <w:rFonts w:hint="eastAsia"/>
          <w:sz w:val="24"/>
          <w:szCs w:val="24"/>
        </w:rPr>
        <w:t>副院长负责；</w:t>
      </w:r>
    </w:p>
    <w:p w:rsidR="001A787B" w:rsidRDefault="001A787B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出题教师名单由学院党政联席会议通过，须严格保密，不得扩散；</w:t>
      </w:r>
    </w:p>
    <w:p w:rsidR="00666768" w:rsidRDefault="00A04E0A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学院负责“业务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”和“业务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”试卷的出题工作。其中，“业务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”为一级学科的通识卷，“业务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”为专业或专业方向的考试内容</w:t>
      </w:r>
      <w:r w:rsidR="00666768">
        <w:rPr>
          <w:rFonts w:hint="eastAsia"/>
          <w:sz w:val="24"/>
          <w:szCs w:val="24"/>
        </w:rPr>
        <w:t>；</w:t>
      </w:r>
    </w:p>
    <w:p w:rsidR="00666768" w:rsidRDefault="00A04E0A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“业务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</w:t>
      </w:r>
      <w:r w:rsidR="00865E44">
        <w:rPr>
          <w:rFonts w:hint="eastAsia"/>
          <w:sz w:val="24"/>
          <w:szCs w:val="24"/>
        </w:rPr>
        <w:t>由史论课导师负责出题，每次考试须准备</w:t>
      </w:r>
      <w:r w:rsidR="00865E44">
        <w:rPr>
          <w:rFonts w:hint="eastAsia"/>
          <w:sz w:val="24"/>
          <w:szCs w:val="24"/>
        </w:rPr>
        <w:t>4</w:t>
      </w:r>
      <w:r w:rsidR="00865E44">
        <w:rPr>
          <w:rFonts w:hint="eastAsia"/>
          <w:sz w:val="24"/>
          <w:szCs w:val="24"/>
        </w:rPr>
        <w:t>套或</w:t>
      </w:r>
      <w:r w:rsidR="00865E44">
        <w:rPr>
          <w:rFonts w:hint="eastAsia"/>
          <w:sz w:val="24"/>
          <w:szCs w:val="24"/>
        </w:rPr>
        <w:t>4</w:t>
      </w:r>
      <w:r w:rsidR="00865E44">
        <w:rPr>
          <w:rFonts w:hint="eastAsia"/>
          <w:sz w:val="24"/>
          <w:szCs w:val="24"/>
        </w:rPr>
        <w:t>套以上试卷，由研究生院相关负责人随机抽取。“业务</w:t>
      </w:r>
      <w:r w:rsidR="00865E44">
        <w:rPr>
          <w:rFonts w:hint="eastAsia"/>
          <w:sz w:val="24"/>
          <w:szCs w:val="24"/>
        </w:rPr>
        <w:t>2</w:t>
      </w:r>
      <w:r w:rsidR="00865E44">
        <w:rPr>
          <w:rFonts w:hint="eastAsia"/>
          <w:sz w:val="24"/>
          <w:szCs w:val="24"/>
        </w:rPr>
        <w:t>”可根据二级学科或专业方向的实际情况，确定考试形式及考试内容</w:t>
      </w:r>
      <w:r w:rsidR="00204BEA">
        <w:rPr>
          <w:rFonts w:hint="eastAsia"/>
          <w:sz w:val="24"/>
          <w:szCs w:val="24"/>
        </w:rPr>
        <w:t>；</w:t>
      </w:r>
    </w:p>
    <w:p w:rsidR="00E95078" w:rsidRDefault="00E95078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业务考试满分为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分，“业务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”试卷一般</w:t>
      </w:r>
      <w:r w:rsidR="00346442">
        <w:rPr>
          <w:rFonts w:hint="eastAsia"/>
          <w:sz w:val="24"/>
          <w:szCs w:val="24"/>
        </w:rPr>
        <w:t>以主观题为主，</w:t>
      </w:r>
      <w:r w:rsidR="00346442">
        <w:rPr>
          <w:sz w:val="24"/>
          <w:szCs w:val="24"/>
        </w:rPr>
        <w:t>客观题为辅</w:t>
      </w:r>
      <w:bookmarkStart w:id="0" w:name="_GoBack"/>
      <w:bookmarkEnd w:id="0"/>
      <w:r>
        <w:rPr>
          <w:rFonts w:hint="eastAsia"/>
          <w:sz w:val="24"/>
          <w:szCs w:val="24"/>
        </w:rPr>
        <w:t>，出题教师如需调整主、客观题比例，须向分管副院长提出申请；</w:t>
      </w:r>
    </w:p>
    <w:p w:rsidR="00204BEA" w:rsidRDefault="008C3CC6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使用过的“业务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”试卷，</w:t>
      </w:r>
      <w:r w:rsidR="001A787B">
        <w:rPr>
          <w:rFonts w:hint="eastAsia"/>
          <w:sz w:val="24"/>
          <w:szCs w:val="24"/>
        </w:rPr>
        <w:t>不得再次使用；</w:t>
      </w:r>
    </w:p>
    <w:p w:rsidR="001A787B" w:rsidRPr="005B64DC" w:rsidRDefault="00E95078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出题教师须严格保密试卷内容，保证试卷质量。</w:t>
      </w:r>
    </w:p>
    <w:p w:rsidR="005B64DC" w:rsidRDefault="005B64DC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关于阅卷相关工作</w:t>
      </w:r>
    </w:p>
    <w:p w:rsidR="000F0212" w:rsidRDefault="006A5B07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阅卷教师名单每年须由党政联席会议审核确认</w:t>
      </w:r>
      <w:r w:rsidR="000F0212">
        <w:rPr>
          <w:rFonts w:hint="eastAsia"/>
          <w:sz w:val="24"/>
          <w:szCs w:val="24"/>
        </w:rPr>
        <w:t>；</w:t>
      </w:r>
    </w:p>
    <w:p w:rsidR="006A5B07" w:rsidRDefault="006A5B07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在正式阅卷前</w:t>
      </w:r>
      <w:r w:rsidR="000F0212">
        <w:rPr>
          <w:rFonts w:hint="eastAsia"/>
          <w:sz w:val="24"/>
          <w:szCs w:val="24"/>
        </w:rPr>
        <w:t>，不得泄露阅卷人员名单</w:t>
      </w:r>
      <w:r>
        <w:rPr>
          <w:rFonts w:hint="eastAsia"/>
          <w:sz w:val="24"/>
          <w:szCs w:val="24"/>
        </w:rPr>
        <w:t>；</w:t>
      </w:r>
    </w:p>
    <w:p w:rsidR="00691E64" w:rsidRDefault="00691E64" w:rsidP="00691E64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阅卷教师需签署《</w:t>
      </w:r>
      <w:r w:rsidRPr="00691E64">
        <w:rPr>
          <w:rFonts w:hint="eastAsia"/>
          <w:sz w:val="24"/>
          <w:szCs w:val="24"/>
        </w:rPr>
        <w:t>上海师范大学研究生阅卷保密承诺书</w:t>
      </w:r>
      <w:r>
        <w:rPr>
          <w:rFonts w:hint="eastAsia"/>
          <w:sz w:val="24"/>
          <w:szCs w:val="24"/>
        </w:rPr>
        <w:t>》；</w:t>
      </w:r>
    </w:p>
    <w:p w:rsidR="000F0212" w:rsidRDefault="000F0212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每门科目的阅卷人数以</w:t>
      </w:r>
      <w:r>
        <w:rPr>
          <w:rFonts w:hint="eastAsia"/>
          <w:sz w:val="24"/>
          <w:szCs w:val="24"/>
        </w:rPr>
        <w:t>3~5</w:t>
      </w:r>
      <w:r>
        <w:rPr>
          <w:rFonts w:hint="eastAsia"/>
          <w:sz w:val="24"/>
          <w:szCs w:val="24"/>
        </w:rPr>
        <w:t>人为宜，个别考生人数较多或技能类考试可少量增加人数；</w:t>
      </w:r>
    </w:p>
    <w:p w:rsidR="00643A19" w:rsidRDefault="00643A19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考试期间，相关参与阅卷教师不得进入考场；</w:t>
      </w:r>
    </w:p>
    <w:p w:rsidR="000F0212" w:rsidRDefault="00643A19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教师阅卷前，考</w:t>
      </w:r>
      <w:proofErr w:type="gramStart"/>
      <w:r>
        <w:rPr>
          <w:rFonts w:hint="eastAsia"/>
          <w:sz w:val="24"/>
          <w:szCs w:val="24"/>
        </w:rPr>
        <w:t>务</w:t>
      </w:r>
      <w:proofErr w:type="gramEnd"/>
      <w:r>
        <w:rPr>
          <w:rFonts w:hint="eastAsia"/>
          <w:sz w:val="24"/>
          <w:szCs w:val="24"/>
        </w:rPr>
        <w:t>人员须隐去试卷上所有考生信息；</w:t>
      </w:r>
    </w:p>
    <w:p w:rsidR="00643A19" w:rsidRDefault="00643A19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阅卷结束后，阅卷教师须在成绩单上签名确认，交考</w:t>
      </w:r>
      <w:proofErr w:type="gramStart"/>
      <w:r>
        <w:rPr>
          <w:rFonts w:hint="eastAsia"/>
          <w:sz w:val="24"/>
          <w:szCs w:val="24"/>
        </w:rPr>
        <w:t>务</w:t>
      </w:r>
      <w:proofErr w:type="gramEnd"/>
      <w:r>
        <w:rPr>
          <w:rFonts w:hint="eastAsia"/>
          <w:sz w:val="24"/>
          <w:szCs w:val="24"/>
        </w:rPr>
        <w:t>人员统计成绩；</w:t>
      </w:r>
    </w:p>
    <w:p w:rsidR="00643A19" w:rsidRDefault="00643A19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考试成绩正式公布前，不得泄露考生成绩。</w:t>
      </w:r>
    </w:p>
    <w:p w:rsidR="00504BB8" w:rsidRPr="007D3659" w:rsidRDefault="00504BB8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上海师范大学美术学院</w:t>
      </w:r>
      <w:r>
        <w:rPr>
          <w:rFonts w:hint="eastAsia"/>
          <w:sz w:val="24"/>
          <w:szCs w:val="24"/>
        </w:rPr>
        <w:t>2015.3.15</w:t>
      </w:r>
    </w:p>
    <w:sectPr w:rsidR="00504BB8" w:rsidRPr="007D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207"/>
    <w:multiLevelType w:val="hybridMultilevel"/>
    <w:tmpl w:val="7368EC94"/>
    <w:lvl w:ilvl="0" w:tplc="0C3CDE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45800D1A"/>
    <w:multiLevelType w:val="hybridMultilevel"/>
    <w:tmpl w:val="C0446B62"/>
    <w:lvl w:ilvl="0" w:tplc="095ECA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BB77714"/>
    <w:multiLevelType w:val="hybridMultilevel"/>
    <w:tmpl w:val="84368324"/>
    <w:lvl w:ilvl="0" w:tplc="9A483F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DFB4D76"/>
    <w:multiLevelType w:val="hybridMultilevel"/>
    <w:tmpl w:val="9E549A10"/>
    <w:lvl w:ilvl="0" w:tplc="4A24AE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7BBA746B"/>
    <w:multiLevelType w:val="hybridMultilevel"/>
    <w:tmpl w:val="9022F7EE"/>
    <w:lvl w:ilvl="0" w:tplc="7884D5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C"/>
    <w:rsid w:val="000E174C"/>
    <w:rsid w:val="000F0212"/>
    <w:rsid w:val="0010619A"/>
    <w:rsid w:val="001A787B"/>
    <w:rsid w:val="00204BEA"/>
    <w:rsid w:val="00213AEE"/>
    <w:rsid w:val="002C08B8"/>
    <w:rsid w:val="002F1689"/>
    <w:rsid w:val="00346442"/>
    <w:rsid w:val="003E4118"/>
    <w:rsid w:val="004320CE"/>
    <w:rsid w:val="004B4CE3"/>
    <w:rsid w:val="004F6442"/>
    <w:rsid w:val="00504BB8"/>
    <w:rsid w:val="005B64DC"/>
    <w:rsid w:val="00643A19"/>
    <w:rsid w:val="00666768"/>
    <w:rsid w:val="00691E64"/>
    <w:rsid w:val="006A5B07"/>
    <w:rsid w:val="00716CFC"/>
    <w:rsid w:val="007B08D1"/>
    <w:rsid w:val="007D3659"/>
    <w:rsid w:val="00865E44"/>
    <w:rsid w:val="008C3CC6"/>
    <w:rsid w:val="00A04E0A"/>
    <w:rsid w:val="00AB386A"/>
    <w:rsid w:val="00AD7897"/>
    <w:rsid w:val="00B235AA"/>
    <w:rsid w:val="00CB56E6"/>
    <w:rsid w:val="00E95078"/>
    <w:rsid w:val="00F37E74"/>
    <w:rsid w:val="00F64D2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0D44E-FFC0-49B1-819B-E0B38FC8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C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6C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3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周朝晖</cp:lastModifiedBy>
  <cp:revision>9</cp:revision>
  <dcterms:created xsi:type="dcterms:W3CDTF">2015-05-03T08:00:00Z</dcterms:created>
  <dcterms:modified xsi:type="dcterms:W3CDTF">2017-07-24T05:49:00Z</dcterms:modified>
</cp:coreProperties>
</file>