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138" w:rsidRDefault="005A3BA3" w:rsidP="00B53138">
      <w:pPr>
        <w:pStyle w:val="2"/>
        <w:spacing w:line="240" w:lineRule="auto"/>
        <w:ind w:firstLineChars="295" w:firstLine="1066"/>
        <w:rPr>
          <w:rFonts w:asciiTheme="majorEastAsia" w:eastAsiaTheme="majorEastAsia" w:hAnsiTheme="majorEastAsia"/>
          <w:sz w:val="36"/>
          <w:szCs w:val="36"/>
        </w:rPr>
      </w:pPr>
      <w:r>
        <w:rPr>
          <w:rFonts w:asciiTheme="majorEastAsia" w:eastAsiaTheme="majorEastAsia" w:hAnsiTheme="majorEastAsia" w:hint="eastAsia"/>
          <w:sz w:val="36"/>
          <w:szCs w:val="36"/>
        </w:rPr>
        <w:t>《</w:t>
      </w:r>
      <w:r w:rsidR="00D47FF8" w:rsidRPr="00D47FF8">
        <w:rPr>
          <w:rFonts w:asciiTheme="majorEastAsia" w:eastAsiaTheme="majorEastAsia" w:hAnsiTheme="majorEastAsia" w:hint="eastAsia"/>
          <w:sz w:val="36"/>
          <w:szCs w:val="36"/>
        </w:rPr>
        <w:t>绘画材料研究</w:t>
      </w:r>
      <w:r w:rsidRPr="00AC7028">
        <w:rPr>
          <w:rFonts w:asciiTheme="majorEastAsia" w:eastAsiaTheme="majorEastAsia" w:hAnsiTheme="majorEastAsia" w:hint="eastAsia"/>
          <w:sz w:val="36"/>
          <w:szCs w:val="36"/>
        </w:rPr>
        <w:t>》课程教学大纲</w:t>
      </w:r>
    </w:p>
    <w:p w:rsidR="005A3BA3" w:rsidRPr="002E3526" w:rsidRDefault="002E3526" w:rsidP="00B53138">
      <w:pPr>
        <w:pStyle w:val="2"/>
        <w:spacing w:line="240" w:lineRule="auto"/>
        <w:ind w:firstLineChars="1045" w:firstLine="2508"/>
        <w:rPr>
          <w:rFonts w:asciiTheme="minorEastAsia" w:eastAsiaTheme="minorEastAsia" w:hAnsiTheme="minorEastAsia"/>
          <w:b w:val="0"/>
          <w:sz w:val="24"/>
          <w:szCs w:val="24"/>
        </w:rPr>
      </w:pPr>
      <w:r w:rsidRPr="00DA714A">
        <w:rPr>
          <w:rFonts w:asciiTheme="majorEastAsia" w:eastAsiaTheme="majorEastAsia" w:hAnsiTheme="majorEastAsia" w:hint="eastAsia"/>
          <w:b w:val="0"/>
          <w:sz w:val="24"/>
          <w:szCs w:val="24"/>
        </w:rPr>
        <w:t>（</w:t>
      </w:r>
      <w:r w:rsidR="00D47FF8">
        <w:rPr>
          <w:rFonts w:asciiTheme="majorEastAsia" w:eastAsiaTheme="majorEastAsia" w:hAnsiTheme="majorEastAsia" w:hint="eastAsia"/>
          <w:b w:val="0"/>
          <w:sz w:val="24"/>
          <w:szCs w:val="24"/>
        </w:rPr>
        <w:t>2015</w:t>
      </w:r>
      <w:r w:rsidRPr="00DA714A">
        <w:rPr>
          <w:rFonts w:asciiTheme="majorEastAsia" w:eastAsiaTheme="majorEastAsia" w:hAnsiTheme="majorEastAsia" w:hint="eastAsia"/>
          <w:b w:val="0"/>
          <w:sz w:val="24"/>
          <w:szCs w:val="24"/>
        </w:rPr>
        <w:t>—</w:t>
      </w:r>
      <w:r w:rsidR="00D47FF8">
        <w:rPr>
          <w:rFonts w:asciiTheme="majorEastAsia" w:eastAsiaTheme="majorEastAsia" w:hAnsiTheme="majorEastAsia" w:hint="eastAsia"/>
          <w:b w:val="0"/>
          <w:sz w:val="24"/>
          <w:szCs w:val="24"/>
        </w:rPr>
        <w:t>2016</w:t>
      </w:r>
      <w:r w:rsidR="003F3F21">
        <w:rPr>
          <w:rFonts w:asciiTheme="majorEastAsia" w:eastAsiaTheme="majorEastAsia" w:hAnsiTheme="majorEastAsia" w:hint="eastAsia"/>
          <w:b w:val="0"/>
          <w:sz w:val="24"/>
          <w:szCs w:val="24"/>
        </w:rPr>
        <w:t>年第</w:t>
      </w:r>
      <w:r w:rsidR="00D47FF8">
        <w:rPr>
          <w:rFonts w:asciiTheme="majorEastAsia" w:eastAsiaTheme="majorEastAsia" w:hAnsiTheme="majorEastAsia" w:hint="eastAsia"/>
          <w:b w:val="0"/>
          <w:sz w:val="24"/>
          <w:szCs w:val="24"/>
        </w:rPr>
        <w:t>一</w:t>
      </w:r>
      <w:r w:rsidR="003F3F21">
        <w:rPr>
          <w:rFonts w:asciiTheme="majorEastAsia" w:eastAsiaTheme="majorEastAsia" w:hAnsiTheme="majorEastAsia" w:hint="eastAsia"/>
          <w:b w:val="0"/>
          <w:sz w:val="24"/>
          <w:szCs w:val="24"/>
        </w:rPr>
        <w:t>学期</w:t>
      </w:r>
      <w:r w:rsidRPr="00DA714A">
        <w:rPr>
          <w:rFonts w:asciiTheme="majorEastAsia" w:eastAsiaTheme="majorEastAsia" w:hAnsiTheme="majorEastAsia" w:hint="eastAsia"/>
          <w:b w:val="0"/>
          <w:sz w:val="24"/>
          <w:szCs w:val="24"/>
        </w:rPr>
        <w:t>）</w:t>
      </w: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一、教师信息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姓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名：苏岩声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职称：教授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办公室：</w:t>
      </w:r>
      <w:r>
        <w:rPr>
          <w:rFonts w:hint="eastAsia"/>
          <w:sz w:val="24"/>
          <w:szCs w:val="24"/>
        </w:rPr>
        <w:t>64324279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电话：</w:t>
      </w:r>
      <w:r>
        <w:rPr>
          <w:rFonts w:hint="eastAsia"/>
          <w:sz w:val="24"/>
          <w:szCs w:val="24"/>
        </w:rPr>
        <w:t>15000466418</w:t>
      </w:r>
    </w:p>
    <w:p w:rsidR="005A3BA3" w:rsidRPr="00967B4E" w:rsidRDefault="005A3BA3" w:rsidP="005A3BA3">
      <w:pPr>
        <w:spacing w:line="360" w:lineRule="auto"/>
        <w:rPr>
          <w:color w:val="0070C0"/>
          <w:sz w:val="24"/>
          <w:szCs w:val="24"/>
        </w:rPr>
      </w:pPr>
      <w:r>
        <w:rPr>
          <w:rFonts w:hint="eastAsia"/>
          <w:sz w:val="24"/>
          <w:szCs w:val="24"/>
        </w:rPr>
        <w:t>电子信箱：</w:t>
      </w:r>
      <w:r w:rsidRPr="00967B4E">
        <w:rPr>
          <w:rFonts w:hint="eastAsia"/>
          <w:color w:val="0070C0"/>
          <w:sz w:val="24"/>
          <w:szCs w:val="24"/>
        </w:rPr>
        <w:t>suyansheng@126.com</w:t>
      </w:r>
    </w:p>
    <w:p w:rsidR="005A3BA3" w:rsidRPr="00B16D12" w:rsidRDefault="005A3BA3" w:rsidP="005A3BA3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/>
          <w:sz w:val="24"/>
          <w:szCs w:val="24"/>
        </w:rPr>
        <w:t>答疑时间：</w:t>
      </w:r>
      <w:r w:rsidRPr="00B16D12">
        <w:rPr>
          <w:rFonts w:asciiTheme="minorEastAsia" w:hAnsiTheme="minorEastAsia" w:hint="eastAsia"/>
          <w:sz w:val="24"/>
          <w:szCs w:val="24"/>
        </w:rPr>
        <w:t>每周三8:00——16:00</w:t>
      </w: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二、课程基本信息</w:t>
      </w:r>
    </w:p>
    <w:p w:rsidR="005A3BA3" w:rsidRPr="00AC7028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课程名称（中文）：</w:t>
      </w:r>
      <w:r w:rsidR="00D47FF8" w:rsidRPr="00D47FF8">
        <w:rPr>
          <w:rFonts w:hint="eastAsia"/>
          <w:sz w:val="24"/>
          <w:szCs w:val="24"/>
        </w:rPr>
        <w:t>绘画材料研究</w:t>
      </w:r>
    </w:p>
    <w:p w:rsidR="005A3BA3" w:rsidRPr="00D47FF8" w:rsidRDefault="005A3BA3" w:rsidP="00B061AB">
      <w:pPr>
        <w:tabs>
          <w:tab w:val="left" w:pos="4545"/>
        </w:tabs>
        <w:spacing w:line="360" w:lineRule="auto"/>
        <w:ind w:firstLineChars="400" w:firstLine="960"/>
        <w:rPr>
          <w:i/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（英文）：</w:t>
      </w:r>
      <w:r w:rsidR="00B061AB" w:rsidRPr="008F5BEF">
        <w:rPr>
          <w:rFonts w:hint="eastAsia"/>
          <w:sz w:val="24"/>
          <w:szCs w:val="24"/>
        </w:rPr>
        <w:t>Study on Painting Materials</w:t>
      </w:r>
      <w:r w:rsidR="00B061AB" w:rsidRPr="008F5BEF">
        <w:rPr>
          <w:color w:val="FF0000"/>
          <w:sz w:val="24"/>
          <w:szCs w:val="24"/>
        </w:rPr>
        <w:tab/>
      </w:r>
    </w:p>
    <w:p w:rsidR="005A3BA3" w:rsidRPr="00D47FF8" w:rsidRDefault="005A3BA3" w:rsidP="005A3BA3">
      <w:pPr>
        <w:spacing w:line="360" w:lineRule="auto"/>
        <w:rPr>
          <w:sz w:val="24"/>
          <w:szCs w:val="24"/>
        </w:rPr>
      </w:pPr>
      <w:r w:rsidRPr="00D47FF8">
        <w:rPr>
          <w:rFonts w:hint="eastAsia"/>
          <w:i/>
          <w:sz w:val="24"/>
          <w:szCs w:val="24"/>
        </w:rPr>
        <w:t>课程性质：</w:t>
      </w:r>
      <w:r w:rsidR="00D47FF8">
        <w:rPr>
          <w:rFonts w:hint="eastAsia"/>
          <w:sz w:val="24"/>
          <w:szCs w:val="24"/>
        </w:rPr>
        <w:t>任意选</w:t>
      </w:r>
      <w:r w:rsidRPr="00D47FF8">
        <w:rPr>
          <w:rFonts w:hint="eastAsia"/>
          <w:sz w:val="24"/>
          <w:szCs w:val="24"/>
        </w:rPr>
        <w:t>修课</w:t>
      </w:r>
      <w:r w:rsidRPr="00D47FF8">
        <w:rPr>
          <w:sz w:val="24"/>
          <w:szCs w:val="24"/>
        </w:rPr>
        <w:t xml:space="preserve"> 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课程类别：方法技能类</w:t>
      </w:r>
      <w:r>
        <w:rPr>
          <w:sz w:val="24"/>
          <w:szCs w:val="24"/>
        </w:rPr>
        <w:t xml:space="preserve"> </w:t>
      </w:r>
    </w:p>
    <w:p w:rsidR="005A3BA3" w:rsidRPr="00D47FF8" w:rsidRDefault="005A3BA3" w:rsidP="005A3BA3">
      <w:pPr>
        <w:spacing w:line="360" w:lineRule="auto"/>
        <w:rPr>
          <w:color w:val="FF0000"/>
          <w:sz w:val="24"/>
          <w:szCs w:val="24"/>
        </w:rPr>
      </w:pPr>
      <w:r>
        <w:rPr>
          <w:rFonts w:hint="eastAsia"/>
          <w:sz w:val="24"/>
          <w:szCs w:val="24"/>
        </w:rPr>
        <w:t>课程代码：</w:t>
      </w:r>
      <w:r w:rsidRPr="00487D16">
        <w:rPr>
          <w:rFonts w:asciiTheme="majorEastAsia" w:eastAsiaTheme="majorEastAsia" w:hAnsiTheme="majorEastAsia" w:hint="eastAsia"/>
          <w:sz w:val="24"/>
          <w:szCs w:val="24"/>
        </w:rPr>
        <w:t>10</w:t>
      </w:r>
      <w:r w:rsidR="00487D16" w:rsidRPr="00487D16">
        <w:rPr>
          <w:rFonts w:asciiTheme="majorEastAsia" w:eastAsiaTheme="majorEastAsia" w:hAnsiTheme="majorEastAsia" w:hint="eastAsia"/>
          <w:sz w:val="24"/>
          <w:szCs w:val="24"/>
        </w:rPr>
        <w:t>60240</w:t>
      </w:r>
      <w:r w:rsidRPr="00D47FF8">
        <w:rPr>
          <w:rFonts w:hint="eastAsia"/>
          <w:color w:val="FF0000"/>
          <w:sz w:val="24"/>
          <w:szCs w:val="24"/>
        </w:rPr>
        <w:t xml:space="preserve"> 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周学时：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课时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总学时：</w:t>
      </w:r>
      <w:r w:rsidR="00D47FF8">
        <w:rPr>
          <w:rFonts w:hint="eastAsia"/>
          <w:sz w:val="24"/>
          <w:szCs w:val="24"/>
        </w:rPr>
        <w:t>32</w:t>
      </w:r>
      <w:r>
        <w:rPr>
          <w:rFonts w:hint="eastAsia"/>
          <w:sz w:val="24"/>
          <w:szCs w:val="24"/>
        </w:rPr>
        <w:t>课时</w:t>
      </w:r>
      <w:r>
        <w:rPr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学分</w:t>
      </w:r>
      <w:r>
        <w:rPr>
          <w:sz w:val="24"/>
          <w:szCs w:val="24"/>
        </w:rPr>
        <w:t>: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先修课程：绘画色彩基础、黑白木刻、套色木刻、丝网版画普修、铜版画普修</w:t>
      </w:r>
    </w:p>
    <w:p w:rsidR="005A3BA3" w:rsidRDefault="005A3BA3" w:rsidP="005A3BA3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开设专业：绘画专业版画方向</w:t>
      </w: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三、课程简介</w:t>
      </w:r>
    </w:p>
    <w:p w:rsidR="009F5D86" w:rsidRDefault="00487D16" w:rsidP="00487D16">
      <w:pPr>
        <w:spacing w:line="360" w:lineRule="auto"/>
        <w:ind w:firstLineChars="150" w:firstLine="360"/>
        <w:rPr>
          <w:b/>
          <w:sz w:val="28"/>
          <w:szCs w:val="28"/>
        </w:rPr>
      </w:pPr>
      <w:r>
        <w:rPr>
          <w:rFonts w:hint="eastAsia"/>
          <w:sz w:val="24"/>
          <w:szCs w:val="24"/>
        </w:rPr>
        <w:t>《</w:t>
      </w:r>
      <w:r w:rsidRPr="00487D16">
        <w:rPr>
          <w:rFonts w:hint="eastAsia"/>
          <w:sz w:val="24"/>
          <w:szCs w:val="24"/>
        </w:rPr>
        <w:t>绘画材料研究</w:t>
      </w:r>
      <w:r>
        <w:rPr>
          <w:rFonts w:hint="eastAsia"/>
          <w:sz w:val="24"/>
          <w:szCs w:val="24"/>
        </w:rPr>
        <w:t>》课程</w:t>
      </w:r>
      <w:r w:rsidRPr="00487D16">
        <w:rPr>
          <w:rFonts w:hint="eastAsia"/>
          <w:sz w:val="24"/>
          <w:szCs w:val="24"/>
        </w:rPr>
        <w:t>是对绘画</w:t>
      </w:r>
      <w:r>
        <w:rPr>
          <w:rFonts w:hint="eastAsia"/>
          <w:sz w:val="24"/>
          <w:szCs w:val="24"/>
        </w:rPr>
        <w:t>的材料及表现语言与表现形式的认识与研究。</w:t>
      </w:r>
      <w:r w:rsidRPr="00487D16">
        <w:rPr>
          <w:rFonts w:hint="eastAsia"/>
          <w:sz w:val="24"/>
          <w:szCs w:val="24"/>
        </w:rPr>
        <w:t>作为版画专业的基础课，从材料表现的意义出发，对绘画的各种材料与表现进行分析和归纳，提升了学生对绘画材料构成的认识。通过本</w:t>
      </w:r>
      <w:r w:rsidR="004B65F3">
        <w:rPr>
          <w:rFonts w:hint="eastAsia"/>
          <w:sz w:val="24"/>
          <w:szCs w:val="24"/>
        </w:rPr>
        <w:t>课程</w:t>
      </w:r>
      <w:r w:rsidRPr="00487D16">
        <w:rPr>
          <w:rFonts w:hint="eastAsia"/>
          <w:sz w:val="24"/>
          <w:szCs w:val="24"/>
        </w:rPr>
        <w:t>单元相关课题的学习，不仅培养了学生在材料的使用</w:t>
      </w:r>
      <w:r w:rsidR="004B65F3">
        <w:rPr>
          <w:rFonts w:hint="eastAsia"/>
          <w:sz w:val="24"/>
          <w:szCs w:val="24"/>
        </w:rPr>
        <w:t>过程中，认识绘画材料</w:t>
      </w:r>
      <w:r w:rsidR="00B061AB">
        <w:rPr>
          <w:rFonts w:hint="eastAsia"/>
          <w:sz w:val="24"/>
          <w:szCs w:val="24"/>
        </w:rPr>
        <w:t>运用</w:t>
      </w:r>
      <w:r w:rsidR="004B65F3">
        <w:rPr>
          <w:rFonts w:hint="eastAsia"/>
          <w:sz w:val="24"/>
          <w:szCs w:val="24"/>
        </w:rPr>
        <w:t>的基本规律，并且为进入专业创作拓宽了知识面。通过选择不同的工具材料</w:t>
      </w:r>
      <w:r w:rsidR="00A45355">
        <w:rPr>
          <w:rFonts w:hint="eastAsia"/>
          <w:sz w:val="24"/>
          <w:szCs w:val="24"/>
        </w:rPr>
        <w:t>进行</w:t>
      </w:r>
      <w:r w:rsidR="004B65F3">
        <w:rPr>
          <w:rFonts w:hint="eastAsia"/>
          <w:sz w:val="24"/>
          <w:szCs w:val="24"/>
        </w:rPr>
        <w:t>绘画的</w:t>
      </w:r>
      <w:r w:rsidR="00A45355">
        <w:rPr>
          <w:rFonts w:hint="eastAsia"/>
          <w:sz w:val="24"/>
          <w:szCs w:val="24"/>
        </w:rPr>
        <w:t>创作和研究，</w:t>
      </w:r>
      <w:r w:rsidR="004B65F3">
        <w:rPr>
          <w:rFonts w:hint="eastAsia"/>
          <w:sz w:val="24"/>
          <w:szCs w:val="24"/>
        </w:rPr>
        <w:t>了解不同材料与</w:t>
      </w:r>
      <w:r w:rsidR="000D6D4F">
        <w:rPr>
          <w:rFonts w:hint="eastAsia"/>
          <w:sz w:val="24"/>
          <w:szCs w:val="24"/>
        </w:rPr>
        <w:t>视觉效果</w:t>
      </w:r>
      <w:r w:rsidR="007F385B">
        <w:rPr>
          <w:rFonts w:hint="eastAsia"/>
          <w:sz w:val="24"/>
          <w:szCs w:val="24"/>
        </w:rPr>
        <w:t>产生的关系等方面的问题。并了解绘</w:t>
      </w:r>
      <w:r w:rsidR="000D6D4F">
        <w:rPr>
          <w:rFonts w:hint="eastAsia"/>
          <w:sz w:val="24"/>
          <w:szCs w:val="24"/>
        </w:rPr>
        <w:t>画所特有的文化特征和艺术</w:t>
      </w:r>
      <w:r w:rsidR="006D51FB">
        <w:rPr>
          <w:rFonts w:hint="eastAsia"/>
          <w:sz w:val="24"/>
          <w:szCs w:val="24"/>
        </w:rPr>
        <w:t>价值，以及由此形成的版画独特的艺术语言。</w:t>
      </w:r>
      <w:r w:rsidR="004B65F3">
        <w:rPr>
          <w:rFonts w:hint="eastAsia"/>
          <w:sz w:val="24"/>
          <w:szCs w:val="24"/>
        </w:rPr>
        <w:t>以实现艺术个性化表现的发展。</w:t>
      </w:r>
      <w:r w:rsidR="007F385B">
        <w:rPr>
          <w:rFonts w:hint="eastAsia"/>
          <w:sz w:val="24"/>
          <w:szCs w:val="24"/>
        </w:rPr>
        <w:t>通过系统的学习研究，启发具有创造性的</w:t>
      </w:r>
      <w:r w:rsidR="006D51FB">
        <w:rPr>
          <w:rFonts w:hint="eastAsia"/>
          <w:sz w:val="24"/>
          <w:szCs w:val="24"/>
        </w:rPr>
        <w:t>思维方式</w:t>
      </w:r>
      <w:r w:rsidR="007F385B">
        <w:rPr>
          <w:rFonts w:hint="eastAsia"/>
          <w:sz w:val="24"/>
          <w:szCs w:val="24"/>
        </w:rPr>
        <w:t>，为版画</w:t>
      </w:r>
      <w:r w:rsidR="00A45355">
        <w:rPr>
          <w:rFonts w:hint="eastAsia"/>
          <w:sz w:val="24"/>
          <w:szCs w:val="24"/>
        </w:rPr>
        <w:t>创作做好准备工作</w:t>
      </w:r>
      <w:r w:rsidR="006D51FB">
        <w:rPr>
          <w:rFonts w:hint="eastAsia"/>
          <w:sz w:val="24"/>
          <w:szCs w:val="24"/>
        </w:rPr>
        <w:t>。</w:t>
      </w:r>
    </w:p>
    <w:p w:rsidR="0048786E" w:rsidRDefault="0048786E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lastRenderedPageBreak/>
        <w:t>四、课程目标</w:t>
      </w:r>
    </w:p>
    <w:p w:rsidR="00E24FF6" w:rsidRDefault="00E24FF6" w:rsidP="0048786E">
      <w:pPr>
        <w:spacing w:line="360" w:lineRule="auto"/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本课程教学达到以下目标：</w:t>
      </w:r>
    </w:p>
    <w:p w:rsidR="00705397" w:rsidRDefault="00705397" w:rsidP="0070539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="00F844D3">
        <w:rPr>
          <w:rFonts w:hint="eastAsia"/>
          <w:sz w:val="24"/>
          <w:szCs w:val="24"/>
        </w:rPr>
        <w:t>、使</w:t>
      </w:r>
      <w:r>
        <w:rPr>
          <w:rFonts w:hint="eastAsia"/>
          <w:sz w:val="24"/>
          <w:szCs w:val="24"/>
        </w:rPr>
        <w:t>学生</w:t>
      </w:r>
      <w:r w:rsidR="00F844D3">
        <w:rPr>
          <w:rFonts w:hint="eastAsia"/>
          <w:sz w:val="24"/>
          <w:szCs w:val="24"/>
        </w:rPr>
        <w:t>对传统艺术的观念与审美标准进行重新思考</w:t>
      </w:r>
      <w:r>
        <w:rPr>
          <w:rFonts w:hint="eastAsia"/>
          <w:sz w:val="24"/>
          <w:szCs w:val="24"/>
        </w:rPr>
        <w:t>；</w:t>
      </w:r>
    </w:p>
    <w:p w:rsidR="00705397" w:rsidRDefault="00705397" w:rsidP="0070539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 w:rsidR="00F844D3">
        <w:rPr>
          <w:rFonts w:hint="eastAsia"/>
          <w:sz w:val="24"/>
          <w:szCs w:val="24"/>
        </w:rPr>
        <w:t>使学生能够从生活中发现材料；</w:t>
      </w:r>
    </w:p>
    <w:p w:rsidR="00A45355" w:rsidRPr="00A45355" w:rsidRDefault="00705397" w:rsidP="00E24FF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E24FF6" w:rsidRPr="00A45355">
        <w:rPr>
          <w:rFonts w:hint="eastAsia"/>
          <w:sz w:val="24"/>
          <w:szCs w:val="24"/>
        </w:rPr>
        <w:t>、</w:t>
      </w:r>
      <w:r w:rsidR="00F844D3">
        <w:rPr>
          <w:rFonts w:hint="eastAsia"/>
          <w:sz w:val="24"/>
          <w:szCs w:val="24"/>
        </w:rPr>
        <w:t>能够敏锐地体验生活和观察生活，在日常生活中发现创作灵感；</w:t>
      </w:r>
    </w:p>
    <w:p w:rsidR="00A45355" w:rsidRDefault="00705397" w:rsidP="00E24FF6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A45355">
        <w:rPr>
          <w:rFonts w:hint="eastAsia"/>
          <w:sz w:val="28"/>
          <w:szCs w:val="28"/>
        </w:rPr>
        <w:t>、</w:t>
      </w:r>
      <w:r w:rsidR="00F844D3">
        <w:rPr>
          <w:rFonts w:hint="eastAsia"/>
          <w:sz w:val="24"/>
          <w:szCs w:val="24"/>
        </w:rPr>
        <w:t>使作品在形式语言上具有鲜明的个人特征；</w:t>
      </w:r>
    </w:p>
    <w:p w:rsidR="00FA58DA" w:rsidRDefault="00FA58DA" w:rsidP="00E24FF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、使学生意识到材料的可塑性和随意性在创作中个无限魅力；</w:t>
      </w:r>
    </w:p>
    <w:p w:rsidR="00E24FF6" w:rsidRDefault="00FA58DA" w:rsidP="00E24FF6">
      <w:pPr>
        <w:pStyle w:val="1"/>
        <w:spacing w:line="360" w:lineRule="auto"/>
        <w:ind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F844D3">
        <w:rPr>
          <w:rFonts w:hint="eastAsia"/>
          <w:sz w:val="24"/>
          <w:szCs w:val="24"/>
        </w:rPr>
        <w:t>、</w:t>
      </w:r>
      <w:r w:rsidR="00F844D3">
        <w:rPr>
          <w:rFonts w:hint="eastAsia"/>
          <w:sz w:val="28"/>
          <w:szCs w:val="28"/>
        </w:rPr>
        <w:t>挖掘学生潜在的智慧与创造力；</w:t>
      </w:r>
    </w:p>
    <w:p w:rsidR="00FA58DA" w:rsidRDefault="00FA58DA" w:rsidP="00E24FF6">
      <w:pPr>
        <w:pStyle w:val="1"/>
        <w:spacing w:line="360" w:lineRule="auto"/>
        <w:ind w:firstLineChars="0" w:firstLine="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</w:t>
      </w:r>
      <w:r w:rsidR="00E24FF6">
        <w:rPr>
          <w:rFonts w:hint="eastAsia"/>
          <w:sz w:val="24"/>
          <w:szCs w:val="24"/>
        </w:rPr>
        <w:t>、</w:t>
      </w:r>
      <w:r w:rsidR="00F844D3">
        <w:rPr>
          <w:rFonts w:hint="eastAsia"/>
          <w:sz w:val="24"/>
          <w:szCs w:val="24"/>
        </w:rPr>
        <w:t>培养学生的创造性思维艺术创作能力和</w:t>
      </w:r>
      <w:r>
        <w:rPr>
          <w:rFonts w:hint="eastAsia"/>
          <w:sz w:val="24"/>
          <w:szCs w:val="24"/>
        </w:rPr>
        <w:t>艺术创作能力</w:t>
      </w:r>
      <w:r w:rsidR="00193AA7">
        <w:rPr>
          <w:rFonts w:hint="eastAsia"/>
          <w:sz w:val="24"/>
          <w:szCs w:val="24"/>
        </w:rPr>
        <w:t>。</w:t>
      </w:r>
    </w:p>
    <w:p w:rsidR="009F5D86" w:rsidRDefault="009F5D86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五、教学内容与进度安排</w:t>
      </w:r>
      <w:r>
        <w:rPr>
          <w:b/>
          <w:sz w:val="28"/>
          <w:szCs w:val="28"/>
        </w:rPr>
        <w:t>*</w:t>
      </w:r>
    </w:p>
    <w:p w:rsidR="005A3BA3" w:rsidRDefault="005A3BA3" w:rsidP="005A3BA3">
      <w:pPr>
        <w:pStyle w:val="1"/>
        <w:spacing w:line="360" w:lineRule="auto"/>
        <w:ind w:firstLine="480"/>
        <w:rPr>
          <w:sz w:val="24"/>
          <w:szCs w:val="24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3972"/>
        <w:gridCol w:w="2412"/>
        <w:gridCol w:w="1702"/>
      </w:tblGrid>
      <w:tr w:rsidR="005A3BA3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rFonts w:ascii="Calibri" w:eastAsia="宋体" w:hAnsi="Calibri" w:cs="Times New Roman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教学</w:t>
            </w:r>
          </w:p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周次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课外学习要求</w:t>
            </w:r>
          </w:p>
        </w:tc>
      </w:tr>
      <w:tr w:rsidR="005A3BA3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pStyle w:val="1"/>
              <w:spacing w:line="360" w:lineRule="auto"/>
              <w:ind w:firstLineChars="0" w:firstLine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Default="005A3BA3" w:rsidP="008902FF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5A3BA3" w:rsidRPr="00EE694D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Pr="00EE694D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6E" w:rsidRPr="00392774" w:rsidRDefault="0048786E" w:rsidP="008902FF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8902FF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8902FF">
            <w:pPr>
              <w:spacing w:line="360" w:lineRule="auto"/>
              <w:rPr>
                <w:szCs w:val="21"/>
              </w:rPr>
            </w:pPr>
          </w:p>
        </w:tc>
      </w:tr>
      <w:tr w:rsidR="005A3BA3" w:rsidRPr="00EE694D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Pr="00EE694D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6E" w:rsidRPr="00392774" w:rsidRDefault="0048786E" w:rsidP="00FA58DA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C76FE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8902FF">
            <w:pPr>
              <w:spacing w:line="360" w:lineRule="auto"/>
              <w:rPr>
                <w:szCs w:val="21"/>
              </w:rPr>
            </w:pPr>
          </w:p>
        </w:tc>
      </w:tr>
      <w:tr w:rsidR="005A3BA3" w:rsidRPr="00EE694D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Pr="00EE694D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6E" w:rsidRPr="00392774" w:rsidRDefault="0048786E" w:rsidP="00200694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C76FE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8902FF">
            <w:pPr>
              <w:spacing w:line="360" w:lineRule="auto"/>
              <w:rPr>
                <w:szCs w:val="21"/>
              </w:rPr>
            </w:pPr>
          </w:p>
        </w:tc>
      </w:tr>
      <w:tr w:rsidR="005A3BA3" w:rsidRPr="00EE694D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Pr="00EE694D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6E" w:rsidRPr="00392774" w:rsidRDefault="0048786E" w:rsidP="0048786E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FA58DA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8902FF">
            <w:pPr>
              <w:spacing w:line="360" w:lineRule="auto"/>
              <w:rPr>
                <w:szCs w:val="21"/>
              </w:rPr>
            </w:pPr>
          </w:p>
        </w:tc>
      </w:tr>
      <w:tr w:rsidR="005A3BA3" w:rsidRPr="00EE694D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Pr="00EE694D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6E" w:rsidRPr="00392774" w:rsidRDefault="0048786E" w:rsidP="00D147D9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C76FE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9F0996">
            <w:pPr>
              <w:spacing w:line="360" w:lineRule="auto"/>
              <w:rPr>
                <w:szCs w:val="21"/>
              </w:rPr>
            </w:pPr>
          </w:p>
        </w:tc>
      </w:tr>
      <w:tr w:rsidR="005A3BA3" w:rsidRPr="00EE694D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Pr="00EE694D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6E" w:rsidRPr="00392774" w:rsidRDefault="0048786E" w:rsidP="00D147D9">
            <w:pPr>
              <w:pStyle w:val="1"/>
              <w:spacing w:line="360" w:lineRule="auto"/>
              <w:ind w:firstLineChars="0" w:firstLine="0"/>
              <w:rPr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C76FE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5A3BA3" w:rsidP="008902FF">
            <w:pPr>
              <w:spacing w:line="360" w:lineRule="auto"/>
              <w:rPr>
                <w:szCs w:val="21"/>
              </w:rPr>
            </w:pPr>
          </w:p>
        </w:tc>
      </w:tr>
      <w:tr w:rsidR="005A3BA3" w:rsidRPr="00EE694D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Pr="00EE694D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6E" w:rsidRDefault="00FA58DA" w:rsidP="0048786E">
            <w:pPr>
              <w:spacing w:line="360" w:lineRule="auto"/>
              <w:rPr>
                <w:rFonts w:hint="eastAsia"/>
                <w:szCs w:val="21"/>
              </w:rPr>
            </w:pPr>
            <w:r w:rsidRPr="00FA58DA">
              <w:rPr>
                <w:rFonts w:hint="eastAsia"/>
                <w:szCs w:val="21"/>
              </w:rPr>
              <w:t>1</w:t>
            </w:r>
            <w:r w:rsidRPr="00FA58DA">
              <w:rPr>
                <w:rFonts w:hint="eastAsia"/>
                <w:szCs w:val="21"/>
              </w:rPr>
              <w:t>、材料与表现——水性材料表现</w:t>
            </w:r>
          </w:p>
          <w:p w:rsidR="00193AA7" w:rsidRDefault="00193AA7" w:rsidP="0048786E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第一次课：水性材料实验。</w:t>
            </w:r>
          </w:p>
          <w:p w:rsidR="00193AA7" w:rsidRPr="00392774" w:rsidRDefault="00193AA7" w:rsidP="0048786E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第二次课：水性材料实验与表现。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EE694D" w:rsidP="00C76FE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92774">
              <w:rPr>
                <w:rFonts w:asciiTheme="minorEastAsia" w:hAnsiTheme="minorEastAsia" w:hint="eastAsia"/>
                <w:szCs w:val="21"/>
              </w:rPr>
              <w:t>讲授、辅导</w:t>
            </w:r>
            <w:r w:rsidR="00C76FEC">
              <w:rPr>
                <w:rFonts w:asciiTheme="minorEastAsia" w:hAnsiTheme="minorEastAsia" w:hint="eastAsia"/>
                <w:szCs w:val="21"/>
              </w:rPr>
              <w:t>创作</w:t>
            </w:r>
            <w:r w:rsidR="00C76FEC" w:rsidRPr="00392774">
              <w:rPr>
                <w:rFonts w:asciiTheme="minorEastAsia" w:hAnsiTheme="minorEastAsia" w:hint="eastAsia"/>
                <w:szCs w:val="21"/>
              </w:rPr>
              <w:t>实践。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392774" w:rsidP="00392774">
            <w:pPr>
              <w:spacing w:line="360" w:lineRule="auto"/>
              <w:rPr>
                <w:szCs w:val="21"/>
              </w:rPr>
            </w:pPr>
            <w:r w:rsidRPr="00392774">
              <w:rPr>
                <w:rFonts w:hint="eastAsia"/>
                <w:szCs w:val="21"/>
              </w:rPr>
              <w:t>查阅相关版画作品</w:t>
            </w:r>
            <w:r>
              <w:rPr>
                <w:rFonts w:hint="eastAsia"/>
                <w:szCs w:val="21"/>
              </w:rPr>
              <w:t>资料</w:t>
            </w:r>
            <w:r w:rsidR="00C76FEC">
              <w:rPr>
                <w:rFonts w:hint="eastAsia"/>
                <w:szCs w:val="21"/>
              </w:rPr>
              <w:t>。</w:t>
            </w:r>
            <w:r w:rsidR="00FA58DA" w:rsidRPr="00FA58DA">
              <w:rPr>
                <w:rFonts w:hint="eastAsia"/>
                <w:szCs w:val="21"/>
              </w:rPr>
              <w:t>作品二件</w:t>
            </w:r>
            <w:r w:rsidR="00FA58DA">
              <w:rPr>
                <w:rFonts w:hint="eastAsia"/>
                <w:szCs w:val="21"/>
              </w:rPr>
              <w:t>完成</w:t>
            </w:r>
          </w:p>
        </w:tc>
      </w:tr>
      <w:tr w:rsidR="005A3BA3" w:rsidRPr="00EE694D" w:rsidTr="008902FF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3BA3" w:rsidRPr="00EE694D" w:rsidRDefault="005A3BA3" w:rsidP="008902FF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EE694D"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6E" w:rsidRDefault="00FA58DA" w:rsidP="0048786E">
            <w:pPr>
              <w:spacing w:line="360" w:lineRule="auto"/>
              <w:rPr>
                <w:rFonts w:hint="eastAsia"/>
                <w:szCs w:val="21"/>
              </w:rPr>
            </w:pPr>
            <w:r w:rsidRPr="00FA58DA">
              <w:rPr>
                <w:rFonts w:hint="eastAsia"/>
                <w:szCs w:val="21"/>
              </w:rPr>
              <w:t>2</w:t>
            </w:r>
            <w:r w:rsidRPr="00FA58DA">
              <w:rPr>
                <w:rFonts w:hint="eastAsia"/>
                <w:szCs w:val="21"/>
              </w:rPr>
              <w:t>、材料与表现——油性材料表现</w:t>
            </w:r>
          </w:p>
          <w:p w:rsidR="00193AA7" w:rsidRDefault="00193AA7" w:rsidP="00193AA7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第三次课：油性材料实验。</w:t>
            </w:r>
          </w:p>
          <w:p w:rsidR="00193AA7" w:rsidRPr="00193AA7" w:rsidRDefault="00193AA7" w:rsidP="00193AA7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第四次课：油性材料实验与表现。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EE694D" w:rsidP="00C76FEC">
            <w:pPr>
              <w:spacing w:line="360" w:lineRule="auto"/>
              <w:rPr>
                <w:rFonts w:asciiTheme="minorEastAsia" w:hAnsiTheme="minorEastAsia"/>
                <w:szCs w:val="21"/>
              </w:rPr>
            </w:pPr>
            <w:r w:rsidRPr="00392774">
              <w:rPr>
                <w:rFonts w:asciiTheme="minorEastAsia" w:hAnsiTheme="minorEastAsia" w:hint="eastAsia"/>
                <w:szCs w:val="21"/>
              </w:rPr>
              <w:t>讲授、</w:t>
            </w:r>
            <w:r w:rsidR="00C76FEC" w:rsidRPr="00392774">
              <w:rPr>
                <w:rFonts w:asciiTheme="minorEastAsia" w:hAnsiTheme="minorEastAsia" w:hint="eastAsia"/>
                <w:szCs w:val="21"/>
              </w:rPr>
              <w:t>讨论</w:t>
            </w:r>
            <w:r w:rsidR="00C76FEC">
              <w:rPr>
                <w:rFonts w:asciiTheme="minorEastAsia" w:hAnsiTheme="minorEastAsia" w:hint="eastAsia"/>
                <w:szCs w:val="21"/>
              </w:rPr>
              <w:t>、</w:t>
            </w:r>
            <w:r w:rsidRPr="00392774">
              <w:rPr>
                <w:rFonts w:asciiTheme="minorEastAsia" w:hAnsiTheme="minorEastAsia" w:hint="eastAsia"/>
                <w:szCs w:val="21"/>
              </w:rPr>
              <w:t>总结、</w:t>
            </w:r>
            <w:r w:rsidR="00C76FEC">
              <w:rPr>
                <w:rFonts w:asciiTheme="minorEastAsia" w:hAnsiTheme="minorEastAsia" w:hint="eastAsia"/>
                <w:szCs w:val="21"/>
              </w:rPr>
              <w:t>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BA3" w:rsidRPr="00392774" w:rsidRDefault="00193AA7" w:rsidP="008902FF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完成作品二</w:t>
            </w:r>
            <w:r w:rsidR="009F5D86" w:rsidRPr="00392774">
              <w:rPr>
                <w:rFonts w:hint="eastAsia"/>
                <w:szCs w:val="21"/>
              </w:rPr>
              <w:t>件</w:t>
            </w:r>
            <w:r w:rsidR="00392774">
              <w:rPr>
                <w:rFonts w:hint="eastAsia"/>
                <w:szCs w:val="21"/>
              </w:rPr>
              <w:t>、完成“课程总结报告”一篇</w:t>
            </w:r>
            <w:r w:rsidR="00C76FEC">
              <w:rPr>
                <w:rFonts w:hint="eastAsia"/>
                <w:szCs w:val="21"/>
              </w:rPr>
              <w:t>。</w:t>
            </w:r>
          </w:p>
        </w:tc>
      </w:tr>
    </w:tbl>
    <w:p w:rsidR="005A3BA3" w:rsidRPr="00EE694D" w:rsidRDefault="005A3BA3" w:rsidP="005A3BA3">
      <w:pPr>
        <w:spacing w:line="360" w:lineRule="auto"/>
        <w:ind w:firstLineChars="200" w:firstLine="480"/>
        <w:rPr>
          <w:rFonts w:ascii="Calibri" w:hAnsi="Calibri" w:cs="Times New Roman"/>
          <w:sz w:val="24"/>
          <w:szCs w:val="24"/>
        </w:rPr>
      </w:pPr>
    </w:p>
    <w:p w:rsidR="005A3BA3" w:rsidRDefault="005A3BA3" w:rsidP="005A3BA3">
      <w:pPr>
        <w:pStyle w:val="1"/>
        <w:spacing w:line="360" w:lineRule="auto"/>
        <w:ind w:firstLineChars="0" w:firstLine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六、修读要求</w:t>
      </w:r>
    </w:p>
    <w:p w:rsidR="005A3BA3" w:rsidRPr="009F5D86" w:rsidRDefault="009F5D86" w:rsidP="00193AA7">
      <w:pPr>
        <w:spacing w:line="360" w:lineRule="auto"/>
        <w:ind w:firstLineChars="150" w:firstLine="360"/>
        <w:rPr>
          <w:rFonts w:asciiTheme="minorEastAsia" w:hAnsiTheme="minorEastAsia"/>
          <w:sz w:val="24"/>
          <w:szCs w:val="24"/>
        </w:rPr>
      </w:pPr>
      <w:r w:rsidRPr="009F5D86">
        <w:rPr>
          <w:rFonts w:asciiTheme="minorEastAsia" w:hAnsiTheme="minorEastAsia" w:hint="eastAsia"/>
          <w:sz w:val="24"/>
          <w:szCs w:val="24"/>
        </w:rPr>
        <w:t>本课程学习期间，要求学生应遵守学校及学院的规章制度，完成课堂内外所规定的作业要求，并达到课程学习的预期目标。</w:t>
      </w:r>
    </w:p>
    <w:p w:rsidR="005A3BA3" w:rsidRPr="009F5D86" w:rsidRDefault="005A3BA3" w:rsidP="005A3BA3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9F5D86">
        <w:rPr>
          <w:rFonts w:asciiTheme="minorEastAsia" w:eastAsiaTheme="minorEastAsia" w:hAnsiTheme="minorEastAsia" w:hint="eastAsia"/>
          <w:b/>
          <w:sz w:val="28"/>
          <w:szCs w:val="28"/>
        </w:rPr>
        <w:t>七、学习评价方案</w:t>
      </w:r>
    </w:p>
    <w:p w:rsidR="005A3BA3" w:rsidRPr="00193AA7" w:rsidRDefault="005A3BA3" w:rsidP="00193AA7">
      <w:pPr>
        <w:spacing w:line="460" w:lineRule="exact"/>
        <w:ind w:firstLineChars="100" w:firstLine="240"/>
        <w:rPr>
          <w:rFonts w:asciiTheme="minorEastAsia" w:hAnsiTheme="minorEastAsia"/>
          <w:sz w:val="24"/>
          <w:szCs w:val="24"/>
        </w:rPr>
      </w:pPr>
      <w:r w:rsidRPr="009F5D86">
        <w:rPr>
          <w:rFonts w:asciiTheme="minorEastAsia" w:hAnsiTheme="minorEastAsia"/>
          <w:sz w:val="24"/>
          <w:szCs w:val="24"/>
        </w:rPr>
        <w:t xml:space="preserve">  </w:t>
      </w:r>
      <w:r w:rsidR="00127D6F">
        <w:rPr>
          <w:rFonts w:asciiTheme="minorEastAsia" w:hAnsiTheme="minorEastAsia" w:hint="eastAsia"/>
          <w:sz w:val="24"/>
          <w:szCs w:val="24"/>
        </w:rPr>
        <w:t>成绩评价主要参考学生两方面表现情况；一是作业完成质量情况</w:t>
      </w:r>
      <w:r w:rsidR="009F5D86" w:rsidRPr="009F5D86">
        <w:rPr>
          <w:rFonts w:asciiTheme="minorEastAsia" w:hAnsiTheme="minorEastAsia" w:hint="eastAsia"/>
          <w:sz w:val="24"/>
          <w:szCs w:val="24"/>
        </w:rPr>
        <w:t>。二是学习态度、互动交流和课堂出勤情况。</w:t>
      </w:r>
      <w:r w:rsidR="00193AA7">
        <w:rPr>
          <w:rFonts w:asciiTheme="minorEastAsia" w:hAnsiTheme="minorEastAsia" w:hint="eastAsia"/>
          <w:sz w:val="24"/>
          <w:szCs w:val="24"/>
        </w:rPr>
        <w:t>本课程为考查</w:t>
      </w:r>
      <w:r w:rsidR="00127D6F">
        <w:rPr>
          <w:rFonts w:asciiTheme="minorEastAsia" w:hAnsiTheme="minorEastAsia" w:hint="eastAsia"/>
          <w:sz w:val="24"/>
          <w:szCs w:val="24"/>
        </w:rPr>
        <w:t>课程，</w:t>
      </w:r>
      <w:r w:rsidR="00193AA7">
        <w:rPr>
          <w:rFonts w:asciiTheme="minorEastAsia" w:hAnsiTheme="minorEastAsia" w:hint="eastAsia"/>
          <w:sz w:val="24"/>
          <w:szCs w:val="24"/>
        </w:rPr>
        <w:t>分别为优及格和不及格等级</w:t>
      </w:r>
      <w:r w:rsidR="00127D6F" w:rsidRPr="009F5D86">
        <w:rPr>
          <w:rFonts w:asciiTheme="minorEastAsia" w:hAnsiTheme="minorEastAsia" w:hint="eastAsia"/>
          <w:sz w:val="24"/>
          <w:szCs w:val="24"/>
        </w:rPr>
        <w:t>。</w:t>
      </w:r>
    </w:p>
    <w:p w:rsidR="005A3BA3" w:rsidRPr="009F5D86" w:rsidRDefault="005A3BA3" w:rsidP="005A3BA3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b/>
          <w:sz w:val="28"/>
          <w:szCs w:val="28"/>
        </w:rPr>
      </w:pPr>
      <w:r w:rsidRPr="009F5D86">
        <w:rPr>
          <w:rFonts w:asciiTheme="minorEastAsia" w:eastAsiaTheme="minorEastAsia" w:hAnsiTheme="minorEastAsia" w:hint="eastAsia"/>
          <w:b/>
          <w:sz w:val="28"/>
          <w:szCs w:val="28"/>
        </w:rPr>
        <w:t>八、课程资源</w:t>
      </w:r>
    </w:p>
    <w:p w:rsidR="009F5D86" w:rsidRPr="009F5D86" w:rsidRDefault="005A3BA3" w:rsidP="009F5D86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9F5D86">
        <w:rPr>
          <w:rFonts w:asciiTheme="minorEastAsia" w:eastAsiaTheme="minorEastAsia" w:hAnsiTheme="minorEastAsia"/>
          <w:sz w:val="24"/>
          <w:szCs w:val="24"/>
        </w:rPr>
        <w:t xml:space="preserve"> </w:t>
      </w:r>
      <w:r w:rsidR="009F5D86" w:rsidRPr="009F5D86">
        <w:rPr>
          <w:rFonts w:asciiTheme="minorEastAsia" w:eastAsiaTheme="minorEastAsia" w:hAnsiTheme="minorEastAsia" w:hint="eastAsia"/>
          <w:sz w:val="24"/>
          <w:szCs w:val="24"/>
        </w:rPr>
        <w:t>1、利用教学课件</w:t>
      </w:r>
    </w:p>
    <w:p w:rsidR="009F5D86" w:rsidRPr="009F5D86" w:rsidRDefault="009F5D86" w:rsidP="009F5D86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9F5D86">
        <w:rPr>
          <w:rFonts w:asciiTheme="minorEastAsia" w:eastAsiaTheme="minorEastAsia" w:hAnsiTheme="minorEastAsia" w:hint="eastAsia"/>
          <w:sz w:val="24"/>
          <w:szCs w:val="24"/>
        </w:rPr>
        <w:t>2、查阅</w:t>
      </w:r>
      <w:r w:rsidR="000D6D4F">
        <w:rPr>
          <w:rFonts w:asciiTheme="minorEastAsia" w:eastAsiaTheme="minorEastAsia" w:hAnsiTheme="minorEastAsia" w:hint="eastAsia"/>
          <w:sz w:val="24"/>
          <w:szCs w:val="24"/>
        </w:rPr>
        <w:t>相关</w:t>
      </w:r>
      <w:r w:rsidRPr="009F5D86">
        <w:rPr>
          <w:rFonts w:asciiTheme="minorEastAsia" w:eastAsiaTheme="minorEastAsia" w:hAnsiTheme="minorEastAsia" w:hint="eastAsia"/>
          <w:sz w:val="24"/>
          <w:szCs w:val="24"/>
        </w:rPr>
        <w:t>专业资源网站</w:t>
      </w:r>
    </w:p>
    <w:p w:rsidR="009F5D86" w:rsidRPr="009F5D86" w:rsidRDefault="009F5D86" w:rsidP="009F5D86">
      <w:pPr>
        <w:pStyle w:val="1"/>
        <w:spacing w:line="360" w:lineRule="auto"/>
        <w:ind w:firstLineChars="0" w:firstLine="0"/>
        <w:rPr>
          <w:rFonts w:asciiTheme="minorEastAsia" w:eastAsiaTheme="minorEastAsia" w:hAnsiTheme="minorEastAsia"/>
          <w:sz w:val="24"/>
          <w:szCs w:val="24"/>
        </w:rPr>
      </w:pPr>
      <w:r w:rsidRPr="009F5D86">
        <w:rPr>
          <w:rFonts w:asciiTheme="minorEastAsia" w:eastAsiaTheme="minorEastAsia" w:hAnsiTheme="minorEastAsia" w:hint="eastAsia"/>
          <w:sz w:val="24"/>
          <w:szCs w:val="24"/>
        </w:rPr>
        <w:t>3、参考书目：</w:t>
      </w:r>
    </w:p>
    <w:p w:rsidR="009F5D86" w:rsidRPr="009F5D86" w:rsidRDefault="00193AA7" w:rsidP="008F5BE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《材料与表现</w:t>
      </w:r>
      <w:r w:rsidR="009F5D86" w:rsidRPr="009F5D86">
        <w:rPr>
          <w:rFonts w:asciiTheme="minorEastAsia" w:hAnsiTheme="minorEastAsia" w:hint="eastAsia"/>
          <w:sz w:val="24"/>
          <w:szCs w:val="24"/>
        </w:rPr>
        <w:t>》</w:t>
      </w:r>
      <w:r w:rsidR="00CF2209">
        <w:rPr>
          <w:rFonts w:asciiTheme="minorEastAsia" w:hAnsiTheme="minorEastAsia" w:hint="eastAsia"/>
          <w:sz w:val="24"/>
          <w:szCs w:val="24"/>
        </w:rPr>
        <w:t xml:space="preserve"> 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张元 马路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著 </w:t>
      </w:r>
      <w:r w:rsidR="00CF2209">
        <w:rPr>
          <w:rFonts w:asciiTheme="minorEastAsia" w:hAnsiTheme="minorEastAsia" w:hint="eastAsia"/>
          <w:sz w:val="24"/>
          <w:szCs w:val="24"/>
        </w:rPr>
        <w:t xml:space="preserve">  </w:t>
      </w:r>
      <w:r>
        <w:rPr>
          <w:rFonts w:asciiTheme="minorEastAsia" w:hAnsiTheme="minorEastAsia" w:hint="eastAsia"/>
          <w:sz w:val="24"/>
          <w:szCs w:val="24"/>
        </w:rPr>
        <w:t>黑龙江</w:t>
      </w:r>
      <w:r w:rsidR="009F5D86" w:rsidRPr="009F5D86">
        <w:rPr>
          <w:rFonts w:asciiTheme="minorEastAsia" w:hAnsiTheme="minorEastAsia" w:hint="eastAsia"/>
          <w:sz w:val="24"/>
          <w:szCs w:val="24"/>
        </w:rPr>
        <w:t>美术出版社</w:t>
      </w:r>
      <w:r>
        <w:rPr>
          <w:rFonts w:asciiTheme="minorEastAsia" w:hAnsiTheme="minorEastAsia" w:hint="eastAsia"/>
          <w:sz w:val="24"/>
          <w:szCs w:val="24"/>
        </w:rPr>
        <w:t xml:space="preserve">  2000</w:t>
      </w:r>
      <w:r w:rsidR="009F5D86" w:rsidRPr="009F5D86">
        <w:rPr>
          <w:rFonts w:asciiTheme="minorEastAsia" w:hAnsiTheme="minorEastAsia" w:hint="eastAsia"/>
          <w:sz w:val="24"/>
          <w:szCs w:val="24"/>
        </w:rPr>
        <w:t>年</w:t>
      </w:r>
    </w:p>
    <w:p w:rsidR="00CF2209" w:rsidRPr="009F5D86" w:rsidRDefault="00193AA7" w:rsidP="008F5BE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《当代﹒艺术﹒材料﹒空间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》 </w:t>
      </w:r>
      <w:r w:rsidR="00CF2209">
        <w:rPr>
          <w:rFonts w:asciiTheme="minorEastAsia" w:hAnsiTheme="minorEastAsia" w:hint="eastAsia"/>
          <w:sz w:val="24"/>
          <w:szCs w:val="24"/>
        </w:rPr>
        <w:t xml:space="preserve"> </w:t>
      </w:r>
      <w:r>
        <w:rPr>
          <w:rFonts w:asciiTheme="minorEastAsia" w:hAnsiTheme="minorEastAsia" w:hint="eastAsia"/>
          <w:sz w:val="24"/>
          <w:szCs w:val="24"/>
        </w:rPr>
        <w:t>张国龙</w:t>
      </w:r>
      <w:r w:rsidR="00CF2209">
        <w:rPr>
          <w:rFonts w:asciiTheme="minorEastAsia" w:hAnsiTheme="minorEastAsia" w:hint="eastAsia"/>
          <w:sz w:val="24"/>
          <w:szCs w:val="24"/>
        </w:rPr>
        <w:t xml:space="preserve">著   </w:t>
      </w:r>
      <w:r w:rsidR="008F5BEF">
        <w:rPr>
          <w:rFonts w:asciiTheme="minorEastAsia" w:hAnsiTheme="minorEastAsia" w:hint="eastAsia"/>
          <w:sz w:val="24"/>
          <w:szCs w:val="24"/>
        </w:rPr>
        <w:t>吉林</w:t>
      </w:r>
      <w:r w:rsidR="00CF2209" w:rsidRPr="009F5D86">
        <w:rPr>
          <w:rFonts w:asciiTheme="minorEastAsia" w:hAnsiTheme="minorEastAsia" w:hint="eastAsia"/>
          <w:sz w:val="24"/>
          <w:szCs w:val="24"/>
        </w:rPr>
        <w:t>出版</w:t>
      </w:r>
      <w:r w:rsidR="008F5BEF">
        <w:rPr>
          <w:rFonts w:asciiTheme="minorEastAsia" w:hAnsiTheme="minorEastAsia" w:hint="eastAsia"/>
          <w:sz w:val="24"/>
          <w:szCs w:val="24"/>
        </w:rPr>
        <w:t>集团有限公司  2006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年 </w:t>
      </w:r>
    </w:p>
    <w:p w:rsidR="005A3BA3" w:rsidRPr="00CF2209" w:rsidRDefault="00705397" w:rsidP="008F5BEF"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《创造的秘密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》 </w:t>
      </w:r>
      <w:r>
        <w:rPr>
          <w:rFonts w:asciiTheme="minorEastAsia" w:hAnsiTheme="minorEastAsia" w:hint="eastAsia"/>
          <w:sz w:val="24"/>
          <w:szCs w:val="24"/>
        </w:rPr>
        <w:t>S·阿瑞提</w:t>
      </w:r>
      <w:r w:rsidR="009F5D86" w:rsidRPr="009F5D86">
        <w:rPr>
          <w:rFonts w:asciiTheme="minorEastAsia" w:hAnsiTheme="minorEastAsia" w:hint="eastAsia"/>
          <w:sz w:val="24"/>
          <w:szCs w:val="24"/>
        </w:rPr>
        <w:t xml:space="preserve">著  </w:t>
      </w:r>
      <w:r>
        <w:rPr>
          <w:rFonts w:asciiTheme="minorEastAsia" w:hAnsiTheme="minorEastAsia" w:hint="eastAsia"/>
          <w:sz w:val="24"/>
          <w:szCs w:val="24"/>
        </w:rPr>
        <w:t>辽宁人民美术</w:t>
      </w:r>
      <w:r w:rsidR="009F5D86" w:rsidRPr="009F5D86">
        <w:rPr>
          <w:rFonts w:asciiTheme="minorEastAsia" w:hAnsiTheme="minorEastAsia" w:hint="eastAsia"/>
          <w:sz w:val="24"/>
          <w:szCs w:val="24"/>
        </w:rPr>
        <w:t>出版社</w:t>
      </w:r>
      <w:r>
        <w:rPr>
          <w:rFonts w:asciiTheme="minorEastAsia" w:hAnsiTheme="minorEastAsia" w:hint="eastAsia"/>
          <w:sz w:val="24"/>
          <w:szCs w:val="24"/>
        </w:rPr>
        <w:t xml:space="preserve">  1987</w:t>
      </w:r>
      <w:r w:rsidR="009F5D86" w:rsidRPr="009F5D86">
        <w:rPr>
          <w:rFonts w:asciiTheme="minorEastAsia" w:hAnsiTheme="minorEastAsia" w:hint="eastAsia"/>
          <w:sz w:val="24"/>
          <w:szCs w:val="24"/>
        </w:rPr>
        <w:t>年</w:t>
      </w:r>
    </w:p>
    <w:p w:rsidR="00A2661A" w:rsidRPr="008F5BEF" w:rsidRDefault="008F5BEF" w:rsidP="008F5BEF">
      <w:pPr>
        <w:spacing w:line="360" w:lineRule="auto"/>
        <w:rPr>
          <w:sz w:val="24"/>
          <w:szCs w:val="24"/>
        </w:rPr>
      </w:pPr>
      <w:r w:rsidRPr="008F5BEF">
        <w:rPr>
          <w:rFonts w:hint="eastAsia"/>
          <w:sz w:val="24"/>
          <w:szCs w:val="24"/>
        </w:rPr>
        <w:t>《情感与形式》（美）苏珊</w:t>
      </w:r>
      <w:r w:rsidRPr="008F5BEF">
        <w:rPr>
          <w:rFonts w:asciiTheme="minorEastAsia" w:hAnsiTheme="minorEastAsia" w:hint="eastAsia"/>
          <w:sz w:val="24"/>
          <w:szCs w:val="24"/>
        </w:rPr>
        <w:t>﹒</w:t>
      </w:r>
      <w:r w:rsidRPr="008F5BEF">
        <w:rPr>
          <w:rFonts w:hint="eastAsia"/>
          <w:sz w:val="24"/>
          <w:szCs w:val="24"/>
        </w:rPr>
        <w:t>朗格著</w:t>
      </w:r>
      <w:r w:rsidRPr="008F5BEF">
        <w:rPr>
          <w:rFonts w:hint="eastAsia"/>
          <w:sz w:val="24"/>
          <w:szCs w:val="24"/>
        </w:rPr>
        <w:t xml:space="preserve">  </w:t>
      </w:r>
      <w:r w:rsidRPr="008F5BEF">
        <w:rPr>
          <w:rFonts w:hint="eastAsia"/>
          <w:sz w:val="24"/>
          <w:szCs w:val="24"/>
        </w:rPr>
        <w:t>中国社会科学出版社</w:t>
      </w:r>
      <w:r w:rsidRPr="008F5BEF">
        <w:rPr>
          <w:rFonts w:hint="eastAsia"/>
          <w:sz w:val="24"/>
          <w:szCs w:val="24"/>
        </w:rPr>
        <w:t xml:space="preserve">  1986</w:t>
      </w:r>
      <w:r w:rsidRPr="008F5BEF">
        <w:rPr>
          <w:rFonts w:hint="eastAsia"/>
          <w:sz w:val="24"/>
          <w:szCs w:val="24"/>
        </w:rPr>
        <w:t>年</w:t>
      </w:r>
    </w:p>
    <w:sectPr w:rsidR="00A2661A" w:rsidRPr="008F5BEF" w:rsidSect="00A266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436" w:rsidRDefault="00A44436" w:rsidP="00D47FF8">
      <w:r>
        <w:separator/>
      </w:r>
    </w:p>
  </w:endnote>
  <w:endnote w:type="continuationSeparator" w:id="1">
    <w:p w:rsidR="00A44436" w:rsidRDefault="00A44436" w:rsidP="00D47F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436" w:rsidRDefault="00A44436" w:rsidP="00D47FF8">
      <w:r>
        <w:separator/>
      </w:r>
    </w:p>
  </w:footnote>
  <w:footnote w:type="continuationSeparator" w:id="1">
    <w:p w:rsidR="00A44436" w:rsidRDefault="00A44436" w:rsidP="00D47F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D1093"/>
    <w:multiLevelType w:val="hybridMultilevel"/>
    <w:tmpl w:val="11A426B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A3BA3"/>
    <w:rsid w:val="0002323D"/>
    <w:rsid w:val="000D6D4F"/>
    <w:rsid w:val="00127D6F"/>
    <w:rsid w:val="00133E5B"/>
    <w:rsid w:val="00193AA7"/>
    <w:rsid w:val="001F45B8"/>
    <w:rsid w:val="00200694"/>
    <w:rsid w:val="002E3526"/>
    <w:rsid w:val="00337C5E"/>
    <w:rsid w:val="00392774"/>
    <w:rsid w:val="003F3F21"/>
    <w:rsid w:val="0048786E"/>
    <w:rsid w:val="00487D16"/>
    <w:rsid w:val="004B65F3"/>
    <w:rsid w:val="0052605A"/>
    <w:rsid w:val="005A3BA3"/>
    <w:rsid w:val="006C1F32"/>
    <w:rsid w:val="006C77DC"/>
    <w:rsid w:val="006D51FB"/>
    <w:rsid w:val="00705397"/>
    <w:rsid w:val="00736D48"/>
    <w:rsid w:val="007A212A"/>
    <w:rsid w:val="007F385B"/>
    <w:rsid w:val="00842B8C"/>
    <w:rsid w:val="008F5BEF"/>
    <w:rsid w:val="00965228"/>
    <w:rsid w:val="00967B4E"/>
    <w:rsid w:val="009F0996"/>
    <w:rsid w:val="009F5D86"/>
    <w:rsid w:val="00A043B8"/>
    <w:rsid w:val="00A2661A"/>
    <w:rsid w:val="00A44436"/>
    <w:rsid w:val="00A45355"/>
    <w:rsid w:val="00B0557C"/>
    <w:rsid w:val="00B061AB"/>
    <w:rsid w:val="00B16D12"/>
    <w:rsid w:val="00B53138"/>
    <w:rsid w:val="00B90AA1"/>
    <w:rsid w:val="00BC0430"/>
    <w:rsid w:val="00C76FEC"/>
    <w:rsid w:val="00CF2209"/>
    <w:rsid w:val="00D147D9"/>
    <w:rsid w:val="00D47FF8"/>
    <w:rsid w:val="00E24FF6"/>
    <w:rsid w:val="00E70AEF"/>
    <w:rsid w:val="00EE694D"/>
    <w:rsid w:val="00F844D3"/>
    <w:rsid w:val="00FA58DA"/>
    <w:rsid w:val="00FC53EB"/>
    <w:rsid w:val="00FE2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AA7"/>
    <w:pPr>
      <w:widowControl w:val="0"/>
      <w:jc w:val="both"/>
    </w:pPr>
  </w:style>
  <w:style w:type="paragraph" w:styleId="2">
    <w:name w:val="heading 2"/>
    <w:basedOn w:val="a"/>
    <w:next w:val="a"/>
    <w:link w:val="2Char"/>
    <w:unhideWhenUsed/>
    <w:qFormat/>
    <w:rsid w:val="005A3BA3"/>
    <w:pPr>
      <w:keepNext/>
      <w:keepLines/>
      <w:spacing w:before="120" w:after="120" w:line="360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A3BA3"/>
    <w:rPr>
      <w:rFonts w:ascii="Arial" w:eastAsia="黑体" w:hAnsi="Arial" w:cs="Times New Roman"/>
      <w:b/>
      <w:bCs/>
      <w:sz w:val="32"/>
      <w:szCs w:val="32"/>
    </w:rPr>
  </w:style>
  <w:style w:type="paragraph" w:customStyle="1" w:styleId="1">
    <w:name w:val="列出段落1"/>
    <w:basedOn w:val="a"/>
    <w:rsid w:val="005A3BA3"/>
    <w:pPr>
      <w:ind w:firstLineChars="200" w:firstLine="420"/>
    </w:pPr>
    <w:rPr>
      <w:rFonts w:ascii="Calibri" w:eastAsia="宋体" w:hAnsi="Calibri" w:cs="Times New Roman"/>
    </w:rPr>
  </w:style>
  <w:style w:type="paragraph" w:styleId="a3">
    <w:name w:val="header"/>
    <w:basedOn w:val="a"/>
    <w:link w:val="Char"/>
    <w:uiPriority w:val="99"/>
    <w:semiHidden/>
    <w:unhideWhenUsed/>
    <w:rsid w:val="00D47F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47F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47F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47FF8"/>
    <w:rPr>
      <w:sz w:val="18"/>
      <w:szCs w:val="18"/>
    </w:rPr>
  </w:style>
  <w:style w:type="paragraph" w:styleId="a5">
    <w:name w:val="List Paragraph"/>
    <w:basedOn w:val="a"/>
    <w:uiPriority w:val="34"/>
    <w:qFormat/>
    <w:rsid w:val="00193AA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C2B40FD-6F40-48B3-9CBF-C58D61340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3</Pages>
  <Words>210</Words>
  <Characters>1199</Characters>
  <Application>Microsoft Office Word</Application>
  <DocSecurity>0</DocSecurity>
  <Lines>9</Lines>
  <Paragraphs>2</Paragraphs>
  <ScaleCrop>false</ScaleCrop>
  <Company>WwW.YlmF.CoM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vip</cp:lastModifiedBy>
  <cp:revision>21</cp:revision>
  <dcterms:created xsi:type="dcterms:W3CDTF">2014-10-05T07:20:00Z</dcterms:created>
  <dcterms:modified xsi:type="dcterms:W3CDTF">2011-07-08T10:46:00Z</dcterms:modified>
</cp:coreProperties>
</file>