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AF" w:rsidRPr="004B3B33" w:rsidRDefault="00FA44AF" w:rsidP="00FA44AF">
      <w:pPr>
        <w:spacing w:line="360" w:lineRule="auto"/>
        <w:ind w:firstLineChars="550" w:firstLine="1988"/>
        <w:rPr>
          <w:rFonts w:cs="宋体"/>
          <w:b/>
          <w:bCs/>
          <w:sz w:val="36"/>
          <w:szCs w:val="40"/>
        </w:rPr>
      </w:pPr>
      <w:r w:rsidRPr="004B3B33">
        <w:rPr>
          <w:rFonts w:cs="宋体" w:hint="eastAsia"/>
          <w:b/>
          <w:bCs/>
          <w:sz w:val="36"/>
          <w:szCs w:val="40"/>
        </w:rPr>
        <w:t>《</w:t>
      </w:r>
      <w:r w:rsidR="006B4254">
        <w:rPr>
          <w:rFonts w:cs="宋体" w:hint="eastAsia"/>
          <w:b/>
          <w:bCs/>
          <w:sz w:val="36"/>
          <w:szCs w:val="40"/>
        </w:rPr>
        <w:t>表现性素描</w:t>
      </w:r>
      <w:r w:rsidRPr="004B3B33">
        <w:rPr>
          <w:rFonts w:cs="宋体" w:hint="eastAsia"/>
          <w:b/>
          <w:bCs/>
          <w:sz w:val="36"/>
          <w:szCs w:val="40"/>
        </w:rPr>
        <w:t>》课程教学大纲</w:t>
      </w:r>
    </w:p>
    <w:p w:rsidR="00FA44AF" w:rsidRPr="004B3B33" w:rsidRDefault="00FA44AF" w:rsidP="00FA44AF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 w:hint="eastAsia"/>
          <w:bCs/>
          <w:sz w:val="24"/>
          <w:szCs w:val="24"/>
        </w:rPr>
        <w:t xml:space="preserve"> </w:t>
      </w:r>
      <w:r>
        <w:rPr>
          <w:rFonts w:cs="Times New Roman" w:hint="eastAsia"/>
          <w:bCs/>
          <w:sz w:val="24"/>
          <w:szCs w:val="24"/>
        </w:rPr>
        <w:t>（</w:t>
      </w:r>
      <w:r w:rsidR="000547BA">
        <w:rPr>
          <w:rFonts w:cs="Times New Roman" w:hint="eastAsia"/>
          <w:bCs/>
          <w:sz w:val="24"/>
          <w:szCs w:val="24"/>
        </w:rPr>
        <w:t>2015</w:t>
      </w:r>
      <w:r w:rsidRPr="004B3B33">
        <w:rPr>
          <w:rFonts w:cs="Times New Roman" w:hint="eastAsia"/>
          <w:bCs/>
          <w:sz w:val="24"/>
          <w:szCs w:val="24"/>
        </w:rPr>
        <w:t>——</w:t>
      </w:r>
      <w:r w:rsidR="000547BA">
        <w:rPr>
          <w:rFonts w:cs="Times New Roman" w:hint="eastAsia"/>
          <w:bCs/>
          <w:sz w:val="24"/>
          <w:szCs w:val="24"/>
        </w:rPr>
        <w:t>2016</w:t>
      </w:r>
      <w:r w:rsidR="001539E2">
        <w:rPr>
          <w:rFonts w:cs="Times New Roman" w:hint="eastAsia"/>
          <w:bCs/>
          <w:sz w:val="24"/>
          <w:szCs w:val="24"/>
        </w:rPr>
        <w:t>第二</w:t>
      </w:r>
      <w:r w:rsidRPr="004B3B33">
        <w:rPr>
          <w:rFonts w:cs="Times New Roman" w:hint="eastAsia"/>
          <w:bCs/>
          <w:sz w:val="24"/>
          <w:szCs w:val="24"/>
        </w:rPr>
        <w:t>学期</w:t>
      </w:r>
      <w:r>
        <w:rPr>
          <w:rFonts w:cs="Times New Roman" w:hint="eastAsia"/>
          <w:bCs/>
          <w:sz w:val="24"/>
          <w:szCs w:val="24"/>
        </w:rPr>
        <w:t>）</w:t>
      </w:r>
    </w:p>
    <w:p w:rsidR="00FA44AF" w:rsidRPr="00F32C7E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一、教师信息</w:t>
      </w:r>
    </w:p>
    <w:p w:rsidR="00FA44AF" w:rsidRDefault="00FA44AF" w:rsidP="00FA44AF">
      <w:pPr>
        <w:spacing w:line="360" w:lineRule="auto"/>
        <w:ind w:firstLineChars="200" w:firstLine="480"/>
        <w:rPr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姓名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秦佳</w:t>
      </w:r>
      <w:r>
        <w:rPr>
          <w:sz w:val="24"/>
          <w:szCs w:val="24"/>
        </w:rPr>
        <w:t xml:space="preserve">        </w:t>
      </w:r>
      <w:r>
        <w:rPr>
          <w:rFonts w:cs="宋体" w:hint="eastAsia"/>
          <w:sz w:val="24"/>
          <w:szCs w:val="24"/>
        </w:rPr>
        <w:t>职称：副教授</w:t>
      </w:r>
      <w:r>
        <w:rPr>
          <w:sz w:val="24"/>
          <w:szCs w:val="24"/>
        </w:rPr>
        <w:t xml:space="preserve">    </w:t>
      </w:r>
    </w:p>
    <w:p w:rsidR="00FA44AF" w:rsidRDefault="00FA44AF" w:rsidP="00FA44AF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办公室</w:t>
      </w:r>
      <w:r>
        <w:rPr>
          <w:rFonts w:cs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64324279   </w:t>
      </w:r>
      <w:r>
        <w:rPr>
          <w:rFonts w:cs="宋体" w:hint="eastAsia"/>
          <w:sz w:val="24"/>
          <w:szCs w:val="24"/>
        </w:rPr>
        <w:t>电话：</w:t>
      </w:r>
      <w:r>
        <w:rPr>
          <w:rFonts w:cs="宋体" w:hint="eastAsia"/>
          <w:sz w:val="24"/>
          <w:szCs w:val="24"/>
        </w:rPr>
        <w:t>13041602199</w:t>
      </w:r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电子邮箱：</w:t>
      </w:r>
      <w:hyperlink r:id="rId8" w:history="1">
        <w:r w:rsidRPr="00FD6F69">
          <w:rPr>
            <w:rStyle w:val="a3"/>
            <w:sz w:val="24"/>
            <w:szCs w:val="24"/>
          </w:rPr>
          <w:t>qinjia@shnu.edu.cn</w:t>
        </w:r>
      </w:hyperlink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答疑时间：</w:t>
      </w:r>
      <w:r w:rsidRPr="00B16D12">
        <w:rPr>
          <w:rFonts w:ascii="宋体" w:hAnsi="宋体" w:cs="宋体" w:hint="eastAsia"/>
          <w:sz w:val="24"/>
          <w:szCs w:val="24"/>
        </w:rPr>
        <w:t>周三</w:t>
      </w:r>
      <w:r w:rsidR="001539E2">
        <w:rPr>
          <w:rFonts w:ascii="宋体" w:hAnsi="宋体" w:cs="宋体" w:hint="eastAsia"/>
          <w:sz w:val="24"/>
          <w:szCs w:val="24"/>
        </w:rPr>
        <w:t>10</w:t>
      </w:r>
      <w:r w:rsidR="001539E2">
        <w:rPr>
          <w:rFonts w:ascii="宋体" w:hAnsi="宋体" w:cs="宋体"/>
          <w:sz w:val="24"/>
          <w:szCs w:val="24"/>
        </w:rPr>
        <w:t>:00——1</w:t>
      </w:r>
      <w:r w:rsidR="001539E2">
        <w:rPr>
          <w:rFonts w:ascii="宋体" w:hAnsi="宋体" w:cs="宋体" w:hint="eastAsia"/>
          <w:sz w:val="24"/>
          <w:szCs w:val="24"/>
        </w:rPr>
        <w:t>0</w:t>
      </w:r>
      <w:r w:rsidR="001539E2">
        <w:rPr>
          <w:rFonts w:ascii="宋体" w:hAnsi="宋体" w:cs="宋体"/>
          <w:sz w:val="24"/>
          <w:szCs w:val="24"/>
        </w:rPr>
        <w:t>:</w:t>
      </w:r>
      <w:r w:rsidR="001539E2">
        <w:rPr>
          <w:rFonts w:ascii="宋体" w:hAnsi="宋体" w:cs="宋体" w:hint="eastAsia"/>
          <w:sz w:val="24"/>
          <w:szCs w:val="24"/>
        </w:rPr>
        <w:t>45</w:t>
      </w:r>
    </w:p>
    <w:p w:rsidR="00FA44AF" w:rsidRPr="004B3B33" w:rsidRDefault="00FA44AF" w:rsidP="00FA44AF">
      <w:pPr>
        <w:spacing w:line="360" w:lineRule="auto"/>
        <w:rPr>
          <w:rFonts w:cs="Times New Roman"/>
          <w:b/>
          <w:bCs/>
          <w:sz w:val="36"/>
          <w:szCs w:val="36"/>
        </w:rPr>
      </w:pPr>
      <w:r w:rsidRPr="00F32C7E">
        <w:rPr>
          <w:rFonts w:cs="宋体" w:hint="eastAsia"/>
          <w:sz w:val="28"/>
          <w:szCs w:val="28"/>
        </w:rPr>
        <w:t>二、</w:t>
      </w:r>
      <w:r w:rsidRPr="00F32C7E">
        <w:rPr>
          <w:rFonts w:cs="宋体" w:hint="eastAsia"/>
          <w:b/>
          <w:bCs/>
          <w:sz w:val="28"/>
          <w:szCs w:val="28"/>
        </w:rPr>
        <w:t>课程基本信息</w:t>
      </w:r>
    </w:p>
    <w:p w:rsidR="00FA44AF" w:rsidRDefault="00FA44AF" w:rsidP="00FA44AF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892AAF">
        <w:rPr>
          <w:sz w:val="24"/>
          <w:szCs w:val="24"/>
        </w:rPr>
        <w:t xml:space="preserve">  </w:t>
      </w:r>
      <w:r w:rsidR="006B4254">
        <w:rPr>
          <w:rFonts w:cs="宋体" w:hint="eastAsia"/>
          <w:sz w:val="24"/>
          <w:szCs w:val="24"/>
        </w:rPr>
        <w:t>课程名称：（中文）表现性素描</w:t>
      </w:r>
      <w:r w:rsidRPr="00892AAF">
        <w:rPr>
          <w:sz w:val="24"/>
          <w:szCs w:val="24"/>
        </w:rPr>
        <w:t xml:space="preserve"> </w:t>
      </w:r>
    </w:p>
    <w:p w:rsidR="00FA44AF" w:rsidRPr="00435B41" w:rsidRDefault="00FA44AF" w:rsidP="006E12B0">
      <w:pPr>
        <w:spacing w:line="360" w:lineRule="auto"/>
        <w:ind w:firstLineChars="700" w:firstLine="1680"/>
        <w:rPr>
          <w:rFonts w:ascii="宋体" w:hAnsi="宋体" w:cs="Times New Roman"/>
          <w:bCs/>
          <w:sz w:val="28"/>
          <w:szCs w:val="28"/>
        </w:rPr>
      </w:pPr>
      <w:r>
        <w:rPr>
          <w:rFonts w:hint="eastAsia"/>
          <w:sz w:val="24"/>
          <w:szCs w:val="24"/>
        </w:rPr>
        <w:t>（英文）</w:t>
      </w:r>
      <w:r w:rsidR="00F81F95" w:rsidRPr="00435B41">
        <w:rPr>
          <w:rFonts w:ascii="宋体" w:hAnsi="宋体" w:cs="Times New Roman" w:hint="eastAsia"/>
          <w:bCs/>
          <w:sz w:val="28"/>
          <w:szCs w:val="28"/>
        </w:rPr>
        <w:t xml:space="preserve"> </w:t>
      </w:r>
    </w:p>
    <w:p w:rsidR="00FA44AF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课程</w:t>
      </w:r>
      <w:r>
        <w:rPr>
          <w:rFonts w:cs="宋体" w:hint="eastAsia"/>
          <w:sz w:val="24"/>
          <w:szCs w:val="24"/>
        </w:rPr>
        <w:t>性质：</w:t>
      </w:r>
      <w:r w:rsidR="006B4254">
        <w:rPr>
          <w:rFonts w:cs="宋体" w:hint="eastAsia"/>
          <w:sz w:val="24"/>
          <w:szCs w:val="24"/>
        </w:rPr>
        <w:t>任意选修课</w:t>
      </w:r>
      <w:r w:rsidR="006B4254">
        <w:rPr>
          <w:rFonts w:cs="宋体"/>
          <w:sz w:val="24"/>
          <w:szCs w:val="24"/>
        </w:rPr>
        <w:t xml:space="preserve"> </w:t>
      </w:r>
    </w:p>
    <w:p w:rsidR="00FA44AF" w:rsidRPr="009C7CBC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课程类别：</w:t>
      </w:r>
      <w:r w:rsidRPr="009C7CBC">
        <w:rPr>
          <w:rFonts w:cs="宋体" w:hint="eastAsia"/>
          <w:sz w:val="24"/>
          <w:szCs w:val="24"/>
        </w:rPr>
        <w:t>方法技能类</w:t>
      </w:r>
    </w:p>
    <w:p w:rsidR="00FA44AF" w:rsidRPr="0094199E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先修课程：黑白画理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黑白木刻</w:t>
      </w:r>
      <w:r>
        <w:rPr>
          <w:rFonts w:cs="宋体" w:hint="eastAsia"/>
          <w:sz w:val="24"/>
          <w:szCs w:val="24"/>
        </w:rPr>
        <w:t xml:space="preserve"> </w:t>
      </w:r>
      <w:r w:rsidR="005C1722">
        <w:rPr>
          <w:rFonts w:cs="宋体" w:hint="eastAsia"/>
          <w:sz w:val="24"/>
          <w:szCs w:val="24"/>
        </w:rPr>
        <w:t>色彩绘画</w:t>
      </w:r>
      <w:r w:rsidR="001000EF">
        <w:rPr>
          <w:rFonts w:cs="宋体" w:hint="eastAsia"/>
          <w:sz w:val="24"/>
          <w:szCs w:val="24"/>
        </w:rPr>
        <w:t>，套色木刻</w:t>
      </w:r>
    </w:p>
    <w:p w:rsidR="00FA44AF" w:rsidRDefault="00FA44AF" w:rsidP="00FA44AF">
      <w:pPr>
        <w:spacing w:line="360" w:lineRule="auto"/>
        <w:ind w:leftChars="100" w:left="210" w:firstLineChars="150" w:firstLine="36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>
        <w:rPr>
          <w:sz w:val="24"/>
          <w:szCs w:val="24"/>
        </w:rPr>
        <w:t xml:space="preserve"> </w:t>
      </w:r>
      <w:r w:rsidRPr="000A34C7">
        <w:rPr>
          <w:sz w:val="24"/>
          <w:szCs w:val="24"/>
        </w:rPr>
        <w:t xml:space="preserve"> 10</w:t>
      </w:r>
      <w:r w:rsidR="006B4254">
        <w:rPr>
          <w:rFonts w:hint="eastAsia"/>
          <w:sz w:val="24"/>
          <w:szCs w:val="24"/>
        </w:rPr>
        <w:t>60231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学时：</w:t>
      </w:r>
      <w:r w:rsidR="00F2761F">
        <w:rPr>
          <w:rFonts w:hint="eastAsia"/>
          <w:sz w:val="24"/>
          <w:szCs w:val="24"/>
        </w:rPr>
        <w:t>32</w:t>
      </w:r>
      <w:r>
        <w:rPr>
          <w:rFonts w:cs="宋体" w:hint="eastAsia"/>
          <w:sz w:val="24"/>
          <w:szCs w:val="24"/>
        </w:rPr>
        <w:t>学时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学分：</w:t>
      </w:r>
      <w:r>
        <w:rPr>
          <w:sz w:val="24"/>
          <w:szCs w:val="24"/>
        </w:rPr>
        <w:t xml:space="preserve"> </w:t>
      </w:r>
      <w:r w:rsidR="00F2761F">
        <w:rPr>
          <w:rFonts w:hint="eastAsia"/>
          <w:sz w:val="24"/>
          <w:szCs w:val="24"/>
        </w:rPr>
        <w:t>2</w:t>
      </w:r>
    </w:p>
    <w:p w:rsidR="00FA44AF" w:rsidRDefault="00FA44AF" w:rsidP="00FA44AF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</w:t>
      </w:r>
      <w:r>
        <w:rPr>
          <w:rFonts w:cs="宋体" w:hint="eastAsia"/>
          <w:sz w:val="24"/>
          <w:szCs w:val="24"/>
        </w:rPr>
        <w:t>绘画专业版画方向</w:t>
      </w:r>
    </w:p>
    <w:p w:rsidR="00696ACA" w:rsidRPr="00F32C7E" w:rsidRDefault="00696ACA" w:rsidP="005B793C">
      <w:pPr>
        <w:spacing w:line="360" w:lineRule="auto"/>
        <w:rPr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三、课程介绍</w:t>
      </w:r>
      <w:r w:rsidRPr="00F32C7E">
        <w:rPr>
          <w:b/>
          <w:bCs/>
          <w:sz w:val="28"/>
          <w:szCs w:val="28"/>
        </w:rPr>
        <w:t xml:space="preserve"> </w:t>
      </w:r>
    </w:p>
    <w:p w:rsidR="00696ACA" w:rsidRPr="000D0521" w:rsidRDefault="00696ACA" w:rsidP="005B793C">
      <w:pPr>
        <w:spacing w:line="360" w:lineRule="auto"/>
        <w:rPr>
          <w:rFonts w:cs="宋体"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6B4254">
        <w:rPr>
          <w:rFonts w:cs="宋体" w:hint="eastAsia"/>
          <w:sz w:val="24"/>
          <w:szCs w:val="24"/>
        </w:rPr>
        <w:t>表现性素描旨在</w:t>
      </w:r>
      <w:r w:rsidR="00C45C76">
        <w:rPr>
          <w:rFonts w:cs="宋体" w:hint="eastAsia"/>
          <w:sz w:val="24"/>
          <w:szCs w:val="24"/>
        </w:rPr>
        <w:t>培养</w:t>
      </w:r>
      <w:r w:rsidR="006416DF">
        <w:rPr>
          <w:rFonts w:cs="宋体" w:hint="eastAsia"/>
          <w:sz w:val="24"/>
          <w:szCs w:val="24"/>
        </w:rPr>
        <w:t>学生树</w:t>
      </w:r>
      <w:r w:rsidR="00F3107F">
        <w:rPr>
          <w:rFonts w:cs="宋体" w:hint="eastAsia"/>
          <w:sz w:val="24"/>
          <w:szCs w:val="24"/>
        </w:rPr>
        <w:t>立</w:t>
      </w:r>
      <w:r w:rsidR="00E060E2">
        <w:rPr>
          <w:rFonts w:cs="宋体" w:hint="eastAsia"/>
          <w:sz w:val="24"/>
          <w:szCs w:val="24"/>
        </w:rPr>
        <w:t>用</w:t>
      </w:r>
      <w:r w:rsidR="00F3107F">
        <w:rPr>
          <w:rFonts w:cs="宋体" w:hint="eastAsia"/>
          <w:sz w:val="24"/>
          <w:szCs w:val="24"/>
        </w:rPr>
        <w:t>丰富</w:t>
      </w:r>
      <w:r w:rsidR="00E060E2">
        <w:rPr>
          <w:rFonts w:cs="宋体" w:hint="eastAsia"/>
          <w:sz w:val="24"/>
          <w:szCs w:val="24"/>
        </w:rPr>
        <w:t>的</w:t>
      </w:r>
      <w:r w:rsidR="00B0258B">
        <w:rPr>
          <w:rFonts w:cs="宋体" w:hint="eastAsia"/>
          <w:sz w:val="24"/>
          <w:szCs w:val="24"/>
        </w:rPr>
        <w:t>表现元素和多样</w:t>
      </w:r>
      <w:r w:rsidR="00F3107F">
        <w:rPr>
          <w:rFonts w:cs="宋体" w:hint="eastAsia"/>
          <w:sz w:val="24"/>
          <w:szCs w:val="24"/>
        </w:rPr>
        <w:t>化</w:t>
      </w:r>
      <w:r w:rsidR="00E060E2">
        <w:rPr>
          <w:rFonts w:cs="宋体" w:hint="eastAsia"/>
          <w:sz w:val="24"/>
          <w:szCs w:val="24"/>
        </w:rPr>
        <w:t>表现形</w:t>
      </w:r>
      <w:r w:rsidR="00B0258B">
        <w:rPr>
          <w:rFonts w:cs="宋体" w:hint="eastAsia"/>
          <w:sz w:val="24"/>
          <w:szCs w:val="24"/>
        </w:rPr>
        <w:t>式</w:t>
      </w:r>
      <w:r w:rsidR="00E060E2">
        <w:rPr>
          <w:rFonts w:cs="宋体" w:hint="eastAsia"/>
          <w:sz w:val="24"/>
          <w:szCs w:val="24"/>
        </w:rPr>
        <w:t>来进行素描表现</w:t>
      </w:r>
      <w:r w:rsidR="00F3107F">
        <w:rPr>
          <w:rFonts w:cs="宋体" w:hint="eastAsia"/>
          <w:sz w:val="24"/>
          <w:szCs w:val="24"/>
        </w:rPr>
        <w:t>的理念</w:t>
      </w:r>
      <w:r w:rsidR="00B0258B">
        <w:rPr>
          <w:rFonts w:cs="宋体" w:hint="eastAsia"/>
          <w:sz w:val="24"/>
          <w:szCs w:val="24"/>
        </w:rPr>
        <w:t>，</w:t>
      </w:r>
      <w:r w:rsidR="00F3107F">
        <w:rPr>
          <w:rFonts w:cs="宋体" w:hint="eastAsia"/>
          <w:sz w:val="24"/>
          <w:szCs w:val="24"/>
        </w:rPr>
        <w:t>通过课堂实践</w:t>
      </w:r>
      <w:r w:rsidR="00D172D1">
        <w:rPr>
          <w:rFonts w:cs="宋体" w:hint="eastAsia"/>
          <w:sz w:val="24"/>
          <w:szCs w:val="24"/>
        </w:rPr>
        <w:t>帮助</w:t>
      </w:r>
      <w:r w:rsidR="00C45C76">
        <w:rPr>
          <w:rFonts w:cs="宋体" w:hint="eastAsia"/>
          <w:sz w:val="24"/>
          <w:szCs w:val="24"/>
        </w:rPr>
        <w:t>形成</w:t>
      </w:r>
      <w:r w:rsidR="00F3107F">
        <w:rPr>
          <w:rFonts w:cs="宋体" w:hint="eastAsia"/>
          <w:sz w:val="24"/>
          <w:szCs w:val="24"/>
        </w:rPr>
        <w:t>素描形式语言</w:t>
      </w:r>
      <w:r w:rsidR="00F8132A">
        <w:rPr>
          <w:rFonts w:cs="宋体" w:hint="eastAsia"/>
          <w:sz w:val="24"/>
          <w:szCs w:val="24"/>
        </w:rPr>
        <w:t>特征</w:t>
      </w:r>
      <w:r w:rsidR="00F3107F">
        <w:rPr>
          <w:rFonts w:cs="宋体" w:hint="eastAsia"/>
          <w:sz w:val="24"/>
          <w:szCs w:val="24"/>
        </w:rPr>
        <w:t>灵活</w:t>
      </w:r>
      <w:r w:rsidR="00F8132A">
        <w:rPr>
          <w:rFonts w:cs="宋体" w:hint="eastAsia"/>
          <w:sz w:val="24"/>
          <w:szCs w:val="24"/>
        </w:rPr>
        <w:t>多样</w:t>
      </w:r>
      <w:r w:rsidR="00F3107F">
        <w:rPr>
          <w:rFonts w:cs="宋体" w:hint="eastAsia"/>
          <w:sz w:val="24"/>
          <w:szCs w:val="24"/>
        </w:rPr>
        <w:t>的整体认知。</w:t>
      </w:r>
      <w:r w:rsidR="00C45C76">
        <w:rPr>
          <w:rFonts w:cs="宋体" w:hint="eastAsia"/>
          <w:sz w:val="24"/>
          <w:szCs w:val="24"/>
        </w:rPr>
        <w:t>本次课程内容为</w:t>
      </w:r>
      <w:r w:rsidR="00B0258B">
        <w:rPr>
          <w:rFonts w:cs="宋体" w:hint="eastAsia"/>
          <w:sz w:val="24"/>
          <w:szCs w:val="24"/>
        </w:rPr>
        <w:t>人体写生</w:t>
      </w:r>
      <w:r w:rsidR="00B0258B">
        <w:rPr>
          <w:rFonts w:cs="宋体" w:hint="eastAsia"/>
          <w:sz w:val="24"/>
          <w:szCs w:val="24"/>
        </w:rPr>
        <w:t>,</w:t>
      </w:r>
      <w:r w:rsidR="00F8132A">
        <w:rPr>
          <w:rFonts w:cs="宋体" w:hint="eastAsia"/>
          <w:sz w:val="24"/>
          <w:szCs w:val="24"/>
        </w:rPr>
        <w:t>主要方法是人体速写。以人体速写为途径，要求学生</w:t>
      </w:r>
      <w:r w:rsidR="00C45C76">
        <w:rPr>
          <w:rFonts w:cs="宋体" w:hint="eastAsia"/>
          <w:sz w:val="24"/>
          <w:szCs w:val="24"/>
        </w:rPr>
        <w:t>尝试使</w:t>
      </w:r>
      <w:r w:rsidR="00B0258B">
        <w:rPr>
          <w:rFonts w:cs="宋体" w:hint="eastAsia"/>
          <w:sz w:val="24"/>
          <w:szCs w:val="24"/>
        </w:rPr>
        <w:t>用表现性</w:t>
      </w:r>
      <w:r w:rsidR="00F8132A">
        <w:rPr>
          <w:rFonts w:cs="宋体" w:hint="eastAsia"/>
          <w:sz w:val="24"/>
          <w:szCs w:val="24"/>
        </w:rPr>
        <w:t>较强</w:t>
      </w:r>
      <w:r w:rsidR="00C45C76">
        <w:rPr>
          <w:rFonts w:cs="宋体" w:hint="eastAsia"/>
          <w:sz w:val="24"/>
          <w:szCs w:val="24"/>
        </w:rPr>
        <w:t>的方式方法</w:t>
      </w:r>
      <w:r w:rsidR="00B0258B">
        <w:rPr>
          <w:rFonts w:cs="宋体" w:hint="eastAsia"/>
          <w:sz w:val="24"/>
          <w:szCs w:val="24"/>
        </w:rPr>
        <w:t>来完成素描作品。</w:t>
      </w:r>
      <w:r w:rsidR="000D0521">
        <w:rPr>
          <w:rFonts w:cs="宋体" w:hint="eastAsia"/>
          <w:sz w:val="24"/>
          <w:szCs w:val="24"/>
        </w:rPr>
        <w:t>旨</w:t>
      </w:r>
      <w:r w:rsidR="00500D90">
        <w:rPr>
          <w:rFonts w:cs="宋体" w:hint="eastAsia"/>
          <w:sz w:val="24"/>
          <w:szCs w:val="24"/>
        </w:rPr>
        <w:t>在锻炼学生</w:t>
      </w:r>
      <w:r w:rsidR="00C45C76">
        <w:rPr>
          <w:rFonts w:cs="宋体" w:hint="eastAsia"/>
          <w:sz w:val="24"/>
          <w:szCs w:val="24"/>
        </w:rPr>
        <w:t>对于素描元素的控制</w:t>
      </w:r>
      <w:r w:rsidR="00F3107F">
        <w:rPr>
          <w:rFonts w:cs="宋体" w:hint="eastAsia"/>
          <w:sz w:val="24"/>
          <w:szCs w:val="24"/>
        </w:rPr>
        <w:t>和运用能力</w:t>
      </w:r>
      <w:r w:rsidR="00C45C76">
        <w:rPr>
          <w:rFonts w:cs="宋体" w:hint="eastAsia"/>
          <w:sz w:val="24"/>
          <w:szCs w:val="24"/>
        </w:rPr>
        <w:t>，理解主观表现方式对于素描表现力的作用，</w:t>
      </w:r>
      <w:r w:rsidR="006B4254">
        <w:rPr>
          <w:rFonts w:cs="宋体" w:hint="eastAsia"/>
          <w:sz w:val="24"/>
          <w:szCs w:val="24"/>
        </w:rPr>
        <w:t>并思考素材在艺</w:t>
      </w:r>
      <w:r w:rsidR="00C45C76">
        <w:rPr>
          <w:rFonts w:cs="宋体" w:hint="eastAsia"/>
          <w:sz w:val="24"/>
          <w:szCs w:val="24"/>
        </w:rPr>
        <w:t>术</w:t>
      </w:r>
      <w:r w:rsidR="00C90317">
        <w:rPr>
          <w:rFonts w:cs="宋体" w:hint="eastAsia"/>
          <w:sz w:val="24"/>
          <w:szCs w:val="24"/>
        </w:rPr>
        <w:t>创作</w:t>
      </w:r>
      <w:r w:rsidR="008C1B15">
        <w:rPr>
          <w:rFonts w:cs="宋体" w:hint="eastAsia"/>
          <w:sz w:val="24"/>
          <w:szCs w:val="24"/>
        </w:rPr>
        <w:t>表现形式中的运用。</w:t>
      </w:r>
    </w:p>
    <w:p w:rsidR="00FA44AF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FA44AF" w:rsidRDefault="00696ACA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本单元</w:t>
      </w:r>
      <w:r w:rsidRPr="00C26F03">
        <w:rPr>
          <w:rFonts w:cs="宋体" w:hint="eastAsia"/>
          <w:sz w:val="24"/>
          <w:szCs w:val="24"/>
        </w:rPr>
        <w:t>教学</w:t>
      </w:r>
      <w:r>
        <w:rPr>
          <w:rFonts w:cs="宋体" w:hint="eastAsia"/>
          <w:sz w:val="24"/>
          <w:szCs w:val="24"/>
        </w:rPr>
        <w:t>的主要</w:t>
      </w:r>
      <w:r w:rsidR="00FA44AF">
        <w:rPr>
          <w:rFonts w:cs="宋体" w:hint="eastAsia"/>
          <w:sz w:val="24"/>
          <w:szCs w:val="24"/>
        </w:rPr>
        <w:t>目标：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1</w:t>
      </w:r>
      <w:r w:rsidR="006D5847">
        <w:rPr>
          <w:rFonts w:cs="宋体" w:hint="eastAsia"/>
          <w:sz w:val="24"/>
          <w:szCs w:val="24"/>
        </w:rPr>
        <w:t>、</w:t>
      </w:r>
      <w:r w:rsidR="00D172D1">
        <w:rPr>
          <w:rFonts w:cs="宋体" w:hint="eastAsia"/>
          <w:sz w:val="24"/>
          <w:szCs w:val="24"/>
        </w:rPr>
        <w:t>培养学生思考素材对于主观表现的关系与功能。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2</w:t>
      </w:r>
      <w:r w:rsidR="006D5847">
        <w:rPr>
          <w:rFonts w:cs="宋体" w:hint="eastAsia"/>
          <w:sz w:val="24"/>
          <w:szCs w:val="24"/>
        </w:rPr>
        <w:t>、</w:t>
      </w:r>
      <w:r w:rsidR="00D172D1">
        <w:rPr>
          <w:rFonts w:cs="宋体" w:hint="eastAsia"/>
          <w:sz w:val="24"/>
          <w:szCs w:val="24"/>
        </w:rPr>
        <w:t>培养学生探索</w:t>
      </w:r>
      <w:r w:rsidR="00FD0D21">
        <w:rPr>
          <w:rFonts w:cs="宋体" w:hint="eastAsia"/>
          <w:sz w:val="24"/>
          <w:szCs w:val="24"/>
        </w:rPr>
        <w:t>个性化</w:t>
      </w:r>
      <w:r w:rsidR="00D172D1">
        <w:rPr>
          <w:rFonts w:cs="宋体" w:hint="eastAsia"/>
          <w:sz w:val="24"/>
          <w:szCs w:val="24"/>
        </w:rPr>
        <w:t>的素描表现语言</w:t>
      </w:r>
      <w:r w:rsidR="00BD1EF0">
        <w:rPr>
          <w:rFonts w:cs="宋体" w:hint="eastAsia"/>
          <w:sz w:val="24"/>
          <w:szCs w:val="24"/>
        </w:rPr>
        <w:t>的思维</w:t>
      </w:r>
      <w:r w:rsidR="00FD0D21">
        <w:rPr>
          <w:rFonts w:cs="宋体" w:hint="eastAsia"/>
          <w:sz w:val="24"/>
          <w:szCs w:val="24"/>
        </w:rPr>
        <w:t>。</w:t>
      </w:r>
    </w:p>
    <w:p w:rsidR="00714777" w:rsidRDefault="00983EE0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3</w:t>
      </w:r>
      <w:r w:rsidR="006D5847">
        <w:rPr>
          <w:rFonts w:cs="宋体" w:hint="eastAsia"/>
          <w:sz w:val="24"/>
          <w:szCs w:val="24"/>
        </w:rPr>
        <w:t>、</w:t>
      </w:r>
      <w:r w:rsidR="001F4232">
        <w:rPr>
          <w:rFonts w:cs="宋体" w:hint="eastAsia"/>
          <w:sz w:val="24"/>
          <w:szCs w:val="24"/>
        </w:rPr>
        <w:t>帮助学生运用素材探究具有一定特点的表现形式。</w:t>
      </w:r>
    </w:p>
    <w:p w:rsidR="006E12B0" w:rsidRDefault="00714777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</w:t>
      </w:r>
      <w:r w:rsidR="001F4232">
        <w:rPr>
          <w:rFonts w:cs="宋体" w:hint="eastAsia"/>
          <w:sz w:val="24"/>
          <w:szCs w:val="24"/>
        </w:rPr>
        <w:t>树立素描是形式灵活多样，表现内容丰富的独立艺术形式的理念。</w:t>
      </w:r>
    </w:p>
    <w:p w:rsidR="00FA44AF" w:rsidRDefault="00E2250A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5</w:t>
      </w:r>
      <w:r w:rsidR="006E12B0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培养</w:t>
      </w:r>
      <w:r w:rsidR="00D172D1">
        <w:rPr>
          <w:rFonts w:cs="宋体" w:hint="eastAsia"/>
          <w:sz w:val="24"/>
          <w:szCs w:val="24"/>
        </w:rPr>
        <w:t>表现元素在艺术作品中的功能。</w:t>
      </w:r>
      <w:bookmarkStart w:id="0" w:name="_GoBack"/>
      <w:bookmarkEnd w:id="0"/>
    </w:p>
    <w:p w:rsidR="00AC72BC" w:rsidRPr="00AC72BC" w:rsidRDefault="00AC72BC" w:rsidP="00AC72BC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972"/>
        <w:gridCol w:w="2412"/>
        <w:gridCol w:w="1837"/>
      </w:tblGrid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35B41" w:rsidRDefault="00AC72BC" w:rsidP="00D96FA3">
            <w:pPr>
              <w:spacing w:line="360" w:lineRule="auto"/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35B41" w:rsidRDefault="00AC72BC" w:rsidP="003338DC">
            <w:pPr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2D0E0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BD2606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08680C" w:rsidRDefault="00AC72BC" w:rsidP="00D96FA3">
            <w:pPr>
              <w:spacing w:line="360" w:lineRule="auto"/>
              <w:jc w:val="center"/>
              <w:rPr>
                <w:rFonts w:cs="宋体"/>
              </w:rPr>
            </w:pPr>
            <w:r w:rsidRPr="0008680C">
              <w:rPr>
                <w:rFonts w:cs="宋体"/>
              </w:rPr>
              <w:t>8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08680C" w:rsidRDefault="00AC72BC" w:rsidP="00325F20">
            <w:pPr>
              <w:pStyle w:val="1"/>
              <w:spacing w:line="360" w:lineRule="auto"/>
              <w:ind w:firstLineChars="0" w:firstLine="0"/>
              <w:rPr>
                <w:rFonts w:cs="宋体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7C26A2" w:rsidRDefault="00AC72BC" w:rsidP="00D96FA3">
            <w:pPr>
              <w:spacing w:line="360" w:lineRule="auto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3F60D9" w:rsidRDefault="00AC72BC" w:rsidP="00AC72BC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EB1C9C" w:rsidRDefault="006E12B0" w:rsidP="00D96FA3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 w:rsidR="00AC72BC">
              <w:rPr>
                <w:rFonts w:hint="eastAsia"/>
                <w:szCs w:val="21"/>
              </w:rPr>
              <w:t>9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EB1C9C" w:rsidRDefault="00AC72BC" w:rsidP="00F2761F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D170F7" w:rsidRDefault="00AC72BC" w:rsidP="00D96FA3">
            <w:pPr>
              <w:spacing w:line="360" w:lineRule="auto"/>
              <w:rPr>
                <w:rFonts w:cs="宋体"/>
              </w:rPr>
            </w:pPr>
          </w:p>
        </w:tc>
      </w:tr>
      <w:tr w:rsidR="00AC72BC" w:rsidRPr="00A2307E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0A" w:rsidRPr="0008680C" w:rsidRDefault="00E2250A" w:rsidP="00E2250A">
            <w:pPr>
              <w:pStyle w:val="1"/>
              <w:spacing w:line="360" w:lineRule="auto"/>
              <w:ind w:firstLineChars="0" w:firstLine="0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一、</w:t>
            </w:r>
            <w:r w:rsidR="00A2307E">
              <w:rPr>
                <w:rFonts w:cs="宋体" w:hint="eastAsia"/>
                <w:szCs w:val="21"/>
              </w:rPr>
              <w:t>人体</w:t>
            </w:r>
            <w:r w:rsidR="000E0877">
              <w:rPr>
                <w:rFonts w:cs="宋体" w:hint="eastAsia"/>
                <w:szCs w:val="21"/>
              </w:rPr>
              <w:t>速写</w:t>
            </w:r>
            <w:r w:rsidR="00A2307E">
              <w:rPr>
                <w:rFonts w:cs="宋体" w:hint="eastAsia"/>
                <w:szCs w:val="21"/>
              </w:rPr>
              <w:t>表现形式特征</w:t>
            </w:r>
            <w:r>
              <w:rPr>
                <w:rFonts w:cs="宋体" w:hint="eastAsia"/>
                <w:szCs w:val="21"/>
              </w:rPr>
              <w:t>的分析理解</w:t>
            </w:r>
          </w:p>
          <w:p w:rsidR="00E2250A" w:rsidRPr="0008680C" w:rsidRDefault="00E2250A" w:rsidP="00E2250A">
            <w:pPr>
              <w:rPr>
                <w:rFonts w:cs="宋体"/>
              </w:rPr>
            </w:pPr>
            <w:r w:rsidRPr="0008680C">
              <w:rPr>
                <w:rFonts w:cs="宋体" w:hint="eastAsia"/>
              </w:rPr>
              <w:t>第一次课：</w:t>
            </w:r>
            <w:r w:rsidR="001B2324">
              <w:rPr>
                <w:rFonts w:cs="宋体" w:hint="eastAsia"/>
              </w:rPr>
              <w:t>人</w:t>
            </w:r>
            <w:r w:rsidR="000E0877">
              <w:rPr>
                <w:rFonts w:cs="宋体" w:hint="eastAsia"/>
              </w:rPr>
              <w:t>体</w:t>
            </w:r>
            <w:r w:rsidR="001B2324">
              <w:rPr>
                <w:rFonts w:cs="宋体" w:hint="eastAsia"/>
              </w:rPr>
              <w:t>速写</w:t>
            </w:r>
            <w:r w:rsidR="000E0877">
              <w:rPr>
                <w:rFonts w:cs="宋体" w:hint="eastAsia"/>
              </w:rPr>
              <w:t>表现性语言</w:t>
            </w:r>
            <w:r w:rsidR="001B2324">
              <w:rPr>
                <w:rFonts w:cs="宋体" w:hint="eastAsia"/>
              </w:rPr>
              <w:t>与个性化</w:t>
            </w:r>
            <w:r>
              <w:rPr>
                <w:rFonts w:cs="宋体" w:hint="eastAsia"/>
              </w:rPr>
              <w:t>表现</w:t>
            </w:r>
            <w:r w:rsidR="000E0877">
              <w:rPr>
                <w:rFonts w:cs="宋体" w:hint="eastAsia"/>
              </w:rPr>
              <w:t>形式之</w:t>
            </w:r>
            <w:r w:rsidR="001B2324">
              <w:rPr>
                <w:rFonts w:cs="宋体" w:hint="eastAsia"/>
              </w:rPr>
              <w:t>关系的</w:t>
            </w:r>
            <w:r>
              <w:rPr>
                <w:rFonts w:cs="宋体" w:hint="eastAsia"/>
              </w:rPr>
              <w:t>讨论分析。</w:t>
            </w:r>
          </w:p>
          <w:p w:rsidR="00AC72BC" w:rsidRDefault="001B2324" w:rsidP="00E2250A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第二次课：指导学生</w:t>
            </w:r>
            <w:r w:rsidR="00E2250A">
              <w:rPr>
                <w:rFonts w:cs="宋体" w:hint="eastAsia"/>
              </w:rPr>
              <w:t>完成作品。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E2250A" w:rsidP="00D96FA3">
            <w:pPr>
              <w:spacing w:line="360" w:lineRule="auto"/>
              <w:rPr>
                <w:sz w:val="24"/>
                <w:szCs w:val="24"/>
              </w:rPr>
            </w:pPr>
            <w:r w:rsidRPr="00BC648F">
              <w:rPr>
                <w:rFonts w:cs="宋体" w:hint="eastAsia"/>
              </w:rPr>
              <w:t>课堂讲授</w:t>
            </w:r>
            <w:r>
              <w:rPr>
                <w:rFonts w:cs="宋体" w:hint="eastAsia"/>
              </w:rPr>
              <w:t>、现场辅</w:t>
            </w:r>
            <w:r w:rsidRPr="00BC648F">
              <w:rPr>
                <w:rFonts w:cs="宋体" w:hint="eastAsia"/>
              </w:rPr>
              <w:t>导</w:t>
            </w: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E2250A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多种途径阅览、赏析中外优秀</w:t>
            </w:r>
            <w:r w:rsidR="00A2307E">
              <w:rPr>
                <w:rFonts w:cs="宋体" w:hint="eastAsia"/>
              </w:rPr>
              <w:t>人体</w:t>
            </w:r>
            <w:r w:rsidR="00AA2A88">
              <w:rPr>
                <w:rFonts w:cs="宋体" w:hint="eastAsia"/>
              </w:rPr>
              <w:t>素描、速写</w:t>
            </w:r>
            <w:r>
              <w:rPr>
                <w:rFonts w:cs="宋体" w:hint="eastAsia"/>
              </w:rPr>
              <w:t>艺术作品，以及人体素材的创作作品。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0A" w:rsidRDefault="00E2250A" w:rsidP="00E2250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二、个性化表现语言的</w:t>
            </w:r>
            <w:proofErr w:type="gramStart"/>
            <w:r>
              <w:rPr>
                <w:rFonts w:hint="eastAsia"/>
                <w:szCs w:val="21"/>
              </w:rPr>
              <w:t>的</w:t>
            </w:r>
            <w:proofErr w:type="gramEnd"/>
            <w:r>
              <w:rPr>
                <w:rFonts w:hint="eastAsia"/>
                <w:szCs w:val="21"/>
              </w:rPr>
              <w:t>表现方式探究</w:t>
            </w:r>
          </w:p>
          <w:p w:rsidR="00E2250A" w:rsidRPr="00EB1C9C" w:rsidRDefault="00E2250A" w:rsidP="00E2250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第一次课：</w:t>
            </w:r>
            <w:r w:rsidR="001B2324">
              <w:rPr>
                <w:rFonts w:hint="eastAsia"/>
                <w:szCs w:val="21"/>
              </w:rPr>
              <w:t>人体速写</w:t>
            </w:r>
            <w:r>
              <w:rPr>
                <w:rFonts w:hint="eastAsia"/>
                <w:szCs w:val="21"/>
              </w:rPr>
              <w:t>作品表现手法与风格研究。</w:t>
            </w:r>
          </w:p>
          <w:p w:rsidR="00AC72BC" w:rsidRDefault="00E2250A" w:rsidP="00E2250A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EB1C9C">
              <w:rPr>
                <w:rFonts w:hint="eastAsia"/>
              </w:rPr>
              <w:t>第二次课：</w:t>
            </w:r>
            <w:r>
              <w:rPr>
                <w:rFonts w:hint="eastAsia"/>
              </w:rPr>
              <w:t>指导学生完成作品并总结作品效果。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E2250A" w:rsidP="00D96FA3">
            <w:pPr>
              <w:spacing w:line="360" w:lineRule="auto"/>
              <w:rPr>
                <w:sz w:val="24"/>
                <w:szCs w:val="24"/>
              </w:rPr>
            </w:pPr>
            <w:r w:rsidRPr="007C26A2">
              <w:rPr>
                <w:rFonts w:cs="宋体" w:hint="eastAsia"/>
              </w:rPr>
              <w:t>课堂讲授，</w:t>
            </w:r>
            <w:r>
              <w:rPr>
                <w:rFonts w:cs="宋体" w:hint="eastAsia"/>
              </w:rPr>
              <w:t>现场指导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E2250A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多种途径阅览、赏析中外优秀</w:t>
            </w:r>
            <w:r w:rsidR="00A2307E">
              <w:rPr>
                <w:rFonts w:cs="宋体" w:hint="eastAsia"/>
              </w:rPr>
              <w:t>人体</w:t>
            </w:r>
            <w:r w:rsidR="00AA2A88">
              <w:rPr>
                <w:rFonts w:cs="宋体" w:hint="eastAsia"/>
              </w:rPr>
              <w:t>素描、速写</w:t>
            </w:r>
            <w:r>
              <w:rPr>
                <w:rFonts w:cs="宋体" w:hint="eastAsia"/>
              </w:rPr>
              <w:t>艺术作品，以及人体素材的创作作品。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7E5E1B">
        <w:trPr>
          <w:trHeight w:val="4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0A34C7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C1B7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C1B7F" w:rsidRDefault="00AC72BC" w:rsidP="00D96FA3">
            <w:pPr>
              <w:spacing w:line="360" w:lineRule="auto"/>
              <w:rPr>
                <w:rFonts w:cs="Times New Roman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AC72BC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2865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7E5E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7E5E1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7E5E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C72BC" w:rsidRDefault="00AC72BC" w:rsidP="00AC72BC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AC72BC" w:rsidRPr="009F5D86" w:rsidRDefault="00AC72BC" w:rsidP="00AC72BC">
      <w:pPr>
        <w:spacing w:line="360" w:lineRule="auto"/>
        <w:ind w:firstLineChars="150" w:firstLine="36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课程学习期间，</w:t>
      </w:r>
      <w:r w:rsidRPr="009F5D86">
        <w:rPr>
          <w:rFonts w:ascii="宋体" w:hAnsi="宋体" w:cs="宋体" w:hint="eastAsia"/>
          <w:sz w:val="24"/>
          <w:szCs w:val="24"/>
        </w:rPr>
        <w:t>学生应遵守学校及学院的规章制度，</w:t>
      </w:r>
      <w:r>
        <w:rPr>
          <w:rFonts w:ascii="宋体" w:hAnsi="宋体" w:cs="宋体" w:hint="eastAsia"/>
          <w:sz w:val="24"/>
          <w:szCs w:val="24"/>
        </w:rPr>
        <w:t>根据课堂讨论情况，完成课堂内外所规定的作业要求，</w:t>
      </w:r>
      <w:r w:rsidRPr="009F5D86">
        <w:rPr>
          <w:rFonts w:ascii="宋体" w:hAnsi="宋体" w:cs="宋体" w:hint="eastAsia"/>
          <w:sz w:val="24"/>
          <w:szCs w:val="24"/>
        </w:rPr>
        <w:t>达到课程学习的预期目标。</w:t>
      </w:r>
    </w:p>
    <w:p w:rsidR="00AC72BC" w:rsidRPr="00435B41" w:rsidRDefault="00AC72BC" w:rsidP="00AC72BC">
      <w:pPr>
        <w:spacing w:line="360" w:lineRule="auto"/>
        <w:rPr>
          <w:rFonts w:ascii="宋体" w:hAnsi="宋体"/>
          <w:sz w:val="24"/>
          <w:szCs w:val="24"/>
        </w:rPr>
      </w:pP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435B41">
        <w:rPr>
          <w:rFonts w:ascii="宋体" w:hAnsi="宋体" w:hint="eastAsia"/>
          <w:b/>
          <w:sz w:val="28"/>
          <w:szCs w:val="28"/>
        </w:rPr>
        <w:t>七、学习评价方案</w:t>
      </w:r>
    </w:p>
    <w:p w:rsidR="003F067A" w:rsidRPr="00323ABB" w:rsidRDefault="003F067A" w:rsidP="003F067A">
      <w:pPr>
        <w:spacing w:line="360" w:lineRule="auto"/>
        <w:ind w:firstLineChars="50" w:firstLine="120"/>
        <w:rPr>
          <w:rFonts w:cs="Times New Roman"/>
          <w:b/>
          <w:bCs/>
          <w:sz w:val="28"/>
          <w:szCs w:val="28"/>
        </w:rPr>
      </w:pPr>
      <w:r w:rsidRPr="001778B8">
        <w:rPr>
          <w:rFonts w:cs="宋体" w:hint="eastAsia"/>
          <w:sz w:val="24"/>
          <w:szCs w:val="24"/>
        </w:rPr>
        <w:t>成绩评定办法：</w:t>
      </w:r>
    </w:p>
    <w:p w:rsidR="003F067A" w:rsidRPr="00BD678C" w:rsidRDefault="00CB2939" w:rsidP="003F067A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本此</w:t>
      </w:r>
      <w:r w:rsidRPr="00435B41">
        <w:rPr>
          <w:rFonts w:ascii="宋体" w:hAnsi="宋体" w:hint="eastAsia"/>
          <w:sz w:val="24"/>
          <w:szCs w:val="24"/>
        </w:rPr>
        <w:t>课程为考查课，</w:t>
      </w:r>
      <w:r w:rsidR="003F067A" w:rsidRPr="001778B8">
        <w:rPr>
          <w:rFonts w:cs="宋体" w:hint="eastAsia"/>
          <w:sz w:val="24"/>
          <w:szCs w:val="24"/>
        </w:rPr>
        <w:t>成绩主要考察</w:t>
      </w:r>
      <w:r w:rsidR="003F067A">
        <w:rPr>
          <w:rFonts w:cs="宋体" w:hint="eastAsia"/>
          <w:sz w:val="24"/>
          <w:szCs w:val="24"/>
        </w:rPr>
        <w:t>学生两方面</w:t>
      </w:r>
      <w:r w:rsidR="003F067A" w:rsidRPr="001778B8">
        <w:rPr>
          <w:rFonts w:cs="宋体" w:hint="eastAsia"/>
          <w:sz w:val="24"/>
          <w:szCs w:val="24"/>
        </w:rPr>
        <w:t>表现情况，</w:t>
      </w:r>
      <w:r w:rsidR="003F067A">
        <w:rPr>
          <w:rFonts w:cs="宋体" w:hint="eastAsia"/>
          <w:sz w:val="24"/>
          <w:szCs w:val="24"/>
        </w:rPr>
        <w:t>一是作业完成质量情况，二是学生学习态度情况，包括与教师、同学交流和课堂</w:t>
      </w:r>
      <w:r w:rsidR="003F067A" w:rsidRPr="001778B8">
        <w:rPr>
          <w:rFonts w:cs="宋体" w:hint="eastAsia"/>
          <w:sz w:val="24"/>
          <w:szCs w:val="24"/>
        </w:rPr>
        <w:t>出勤情况</w:t>
      </w:r>
      <w:r w:rsidR="003F067A">
        <w:rPr>
          <w:rFonts w:cs="宋体" w:hint="eastAsia"/>
          <w:sz w:val="24"/>
          <w:szCs w:val="24"/>
        </w:rPr>
        <w:t>，以及自觉遵守工作室使用规则的情况</w:t>
      </w:r>
      <w:r w:rsidR="003F067A" w:rsidRPr="001778B8">
        <w:rPr>
          <w:rFonts w:cs="宋体" w:hint="eastAsia"/>
          <w:sz w:val="24"/>
          <w:szCs w:val="24"/>
        </w:rPr>
        <w:t>。</w:t>
      </w: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435B41">
        <w:rPr>
          <w:rFonts w:ascii="宋体" w:hAnsi="宋体" w:hint="eastAsia"/>
          <w:b/>
          <w:sz w:val="28"/>
          <w:szCs w:val="28"/>
        </w:rPr>
        <w:t>八、课程资源</w:t>
      </w: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 w:rsidRPr="00435B41">
        <w:rPr>
          <w:rFonts w:ascii="宋体" w:hAnsi="宋体" w:hint="eastAsia"/>
          <w:sz w:val="24"/>
          <w:szCs w:val="24"/>
        </w:rPr>
        <w:t>1、教学课件</w:t>
      </w:r>
    </w:p>
    <w:p w:rsidR="00AC72BC" w:rsidRPr="00435B41" w:rsidRDefault="00FA4645" w:rsidP="00AC72BC">
      <w:pPr>
        <w:spacing w:line="360" w:lineRule="auto"/>
        <w:rPr>
          <w:rFonts w:ascii="宋体" w:hAnsi="宋体"/>
          <w:sz w:val="24"/>
          <w:szCs w:val="24"/>
        </w:rPr>
      </w:pPr>
      <w:r w:rsidRPr="00435B41">
        <w:rPr>
          <w:rFonts w:ascii="宋体" w:hAnsi="宋体" w:hint="eastAsia"/>
          <w:sz w:val="24"/>
          <w:szCs w:val="24"/>
        </w:rPr>
        <w:t>2</w:t>
      </w:r>
      <w:r w:rsidR="00AC72BC" w:rsidRPr="00435B41">
        <w:rPr>
          <w:rFonts w:ascii="宋体" w:hAnsi="宋体" w:hint="eastAsia"/>
          <w:sz w:val="24"/>
          <w:szCs w:val="24"/>
        </w:rPr>
        <w:t>、参考书目：</w:t>
      </w:r>
    </w:p>
    <w:p w:rsidR="00AC72BC" w:rsidRDefault="00AC72BC" w:rsidP="00AC72BC">
      <w:pPr>
        <w:spacing w:line="360" w:lineRule="auto"/>
        <w:rPr>
          <w:rFonts w:cs="宋体"/>
          <w:sz w:val="24"/>
          <w:szCs w:val="24"/>
        </w:rPr>
      </w:pPr>
      <w:r w:rsidRPr="00FD4B02">
        <w:rPr>
          <w:rFonts w:cs="宋体" w:hint="eastAsia"/>
          <w:sz w:val="24"/>
          <w:szCs w:val="24"/>
        </w:rPr>
        <w:t>《黑白艺术学</w:t>
      </w:r>
      <w:r w:rsidRPr="00FD4B02">
        <w:rPr>
          <w:sz w:val="24"/>
          <w:szCs w:val="24"/>
        </w:rPr>
        <w:t>——</w:t>
      </w:r>
      <w:r w:rsidRPr="00FD4B02">
        <w:rPr>
          <w:rFonts w:cs="宋体" w:hint="eastAsia"/>
          <w:sz w:val="24"/>
          <w:szCs w:val="24"/>
        </w:rPr>
        <w:t>黑白艺术语言与形式构成》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中国美术学院出版社</w:t>
      </w:r>
      <w:r w:rsidRPr="00FD4B02">
        <w:rPr>
          <w:sz w:val="24"/>
          <w:szCs w:val="24"/>
        </w:rPr>
        <w:t xml:space="preserve">  2001</w:t>
      </w:r>
      <w:r w:rsidRPr="00FD4B02">
        <w:rPr>
          <w:rFonts w:cs="宋体" w:hint="eastAsia"/>
          <w:sz w:val="24"/>
          <w:szCs w:val="24"/>
        </w:rPr>
        <w:t>年</w:t>
      </w:r>
      <w:r w:rsidRPr="00FD4B02">
        <w:rPr>
          <w:sz w:val="24"/>
          <w:szCs w:val="24"/>
        </w:rPr>
        <w:t>5</w:t>
      </w:r>
      <w:r w:rsidRPr="00FD4B02">
        <w:rPr>
          <w:rFonts w:cs="宋体" w:hint="eastAsia"/>
          <w:sz w:val="24"/>
          <w:szCs w:val="24"/>
        </w:rPr>
        <w:t>月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李以泰著</w:t>
      </w:r>
    </w:p>
    <w:p w:rsidR="000E0877" w:rsidRDefault="000E0877" w:rsidP="00AC72BC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proofErr w:type="gramStart"/>
      <w:r>
        <w:rPr>
          <w:rFonts w:cs="宋体" w:hint="eastAsia"/>
          <w:sz w:val="24"/>
          <w:szCs w:val="24"/>
        </w:rPr>
        <w:t>艺用人体</w:t>
      </w:r>
      <w:proofErr w:type="gramEnd"/>
      <w:r>
        <w:rPr>
          <w:rFonts w:cs="宋体" w:hint="eastAsia"/>
          <w:sz w:val="24"/>
          <w:szCs w:val="24"/>
        </w:rPr>
        <w:t>解剖书籍</w:t>
      </w:r>
    </w:p>
    <w:p w:rsidR="00696ACA" w:rsidRPr="00E07CAA" w:rsidRDefault="00FA4645" w:rsidP="00E07CAA">
      <w:pPr>
        <w:spacing w:line="360" w:lineRule="auto"/>
        <w:rPr>
          <w:rFonts w:cs="Times New Roman"/>
          <w:sz w:val="28"/>
          <w:szCs w:val="28"/>
        </w:rPr>
      </w:pPr>
      <w:r>
        <w:rPr>
          <w:rFonts w:cs="宋体" w:hint="eastAsia"/>
          <w:sz w:val="24"/>
          <w:szCs w:val="24"/>
        </w:rPr>
        <w:t>广泛参阅中外优秀人体素描杰作，以及人体素材版画作品。</w:t>
      </w: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Pr="00F871B7" w:rsidRDefault="00696ACA" w:rsidP="005B793C">
      <w:pPr>
        <w:spacing w:line="360" w:lineRule="auto"/>
        <w:rPr>
          <w:rFonts w:cs="Times New Roman"/>
          <w:b/>
          <w:bCs/>
          <w:sz w:val="24"/>
          <w:szCs w:val="24"/>
        </w:rPr>
      </w:pPr>
    </w:p>
    <w:sectPr w:rsidR="00696ACA" w:rsidRPr="00F871B7" w:rsidSect="00157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D8" w:rsidRDefault="006B3DD8" w:rsidP="002F34A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3DD8" w:rsidRDefault="006B3DD8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D8" w:rsidRDefault="006B3DD8" w:rsidP="002F34A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B3DD8" w:rsidRDefault="006B3DD8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940"/>
    <w:multiLevelType w:val="hybridMultilevel"/>
    <w:tmpl w:val="00AABD50"/>
    <w:lvl w:ilvl="0" w:tplc="5D5AA5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B6C0A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CAA43A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5AC355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14440F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DE010D4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5EFDBC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C221F1E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6A405F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F169DF"/>
    <w:multiLevelType w:val="hybridMultilevel"/>
    <w:tmpl w:val="6420A526"/>
    <w:lvl w:ilvl="0" w:tplc="24FEB0CE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20"/>
      </w:pPr>
    </w:lvl>
    <w:lvl w:ilvl="2" w:tplc="0409001B">
      <w:start w:val="1"/>
      <w:numFmt w:val="lowerRoman"/>
      <w:lvlText w:val="%3."/>
      <w:lvlJc w:val="right"/>
      <w:pPr>
        <w:ind w:left="1380" w:hanging="420"/>
      </w:pPr>
    </w:lvl>
    <w:lvl w:ilvl="3" w:tplc="0409000F">
      <w:start w:val="1"/>
      <w:numFmt w:val="decimal"/>
      <w:lvlText w:val="%4."/>
      <w:lvlJc w:val="left"/>
      <w:pPr>
        <w:ind w:left="1800" w:hanging="420"/>
      </w:pPr>
    </w:lvl>
    <w:lvl w:ilvl="4" w:tplc="04090019">
      <w:start w:val="1"/>
      <w:numFmt w:val="lowerLetter"/>
      <w:lvlText w:val="%5)"/>
      <w:lvlJc w:val="left"/>
      <w:pPr>
        <w:ind w:left="2220" w:hanging="420"/>
      </w:pPr>
    </w:lvl>
    <w:lvl w:ilvl="5" w:tplc="0409001B">
      <w:start w:val="1"/>
      <w:numFmt w:val="lowerRoman"/>
      <w:lvlText w:val="%6."/>
      <w:lvlJc w:val="right"/>
      <w:pPr>
        <w:ind w:left="2640" w:hanging="420"/>
      </w:pPr>
    </w:lvl>
    <w:lvl w:ilvl="6" w:tplc="0409000F">
      <w:start w:val="1"/>
      <w:numFmt w:val="decimal"/>
      <w:lvlText w:val="%7."/>
      <w:lvlJc w:val="left"/>
      <w:pPr>
        <w:ind w:left="3060" w:hanging="420"/>
      </w:pPr>
    </w:lvl>
    <w:lvl w:ilvl="7" w:tplc="04090019">
      <w:start w:val="1"/>
      <w:numFmt w:val="lowerLetter"/>
      <w:lvlText w:val="%8)"/>
      <w:lvlJc w:val="left"/>
      <w:pPr>
        <w:ind w:left="3480" w:hanging="420"/>
      </w:pPr>
    </w:lvl>
    <w:lvl w:ilvl="8" w:tplc="0409001B">
      <w:start w:val="1"/>
      <w:numFmt w:val="lowerRoman"/>
      <w:lvlText w:val="%9."/>
      <w:lvlJc w:val="right"/>
      <w:pPr>
        <w:ind w:left="3900" w:hanging="420"/>
      </w:pPr>
    </w:lvl>
  </w:abstractNum>
  <w:abstractNum w:abstractNumId="2">
    <w:nsid w:val="071262D4"/>
    <w:multiLevelType w:val="hybridMultilevel"/>
    <w:tmpl w:val="4A587550"/>
    <w:lvl w:ilvl="0" w:tplc="E31684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2C4A7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D6AE25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874098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8A23EA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4CAE5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AC4AA4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DCE146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B4AD1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7D1045"/>
    <w:multiLevelType w:val="hybridMultilevel"/>
    <w:tmpl w:val="A044CD0E"/>
    <w:lvl w:ilvl="0" w:tplc="21460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A8C69D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AAC4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64250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C287B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250AAC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4E8F90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A029A4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AAB05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2003FDD"/>
    <w:multiLevelType w:val="hybridMultilevel"/>
    <w:tmpl w:val="3E408272"/>
    <w:lvl w:ilvl="0" w:tplc="D6DC6764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7E3CB6"/>
    <w:multiLevelType w:val="hybridMultilevel"/>
    <w:tmpl w:val="DAE8B568"/>
    <w:lvl w:ilvl="0" w:tplc="0AC8E58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1DAA3A39"/>
    <w:multiLevelType w:val="hybridMultilevel"/>
    <w:tmpl w:val="24BC9FD8"/>
    <w:lvl w:ilvl="0" w:tplc="0F2695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0C64FA"/>
    <w:multiLevelType w:val="hybridMultilevel"/>
    <w:tmpl w:val="18EA47C2"/>
    <w:lvl w:ilvl="0" w:tplc="714E51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EC239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2E8A14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1DAE8A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6A4BDB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E363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663B3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47CCFB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F24F94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EB7660"/>
    <w:multiLevelType w:val="hybridMultilevel"/>
    <w:tmpl w:val="356022CC"/>
    <w:lvl w:ilvl="0" w:tplc="54B411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69CDA2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18D23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162012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7AE57D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1CC4F3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8E649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93E92F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958FDD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E042A5"/>
    <w:multiLevelType w:val="hybridMultilevel"/>
    <w:tmpl w:val="D082AF6E"/>
    <w:lvl w:ilvl="0" w:tplc="A4E6A1E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6CCD5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FE4702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B7A7C4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BE26B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9B6379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E92361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18E6CA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5543BE0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CB231DA"/>
    <w:multiLevelType w:val="hybridMultilevel"/>
    <w:tmpl w:val="8A821AFC"/>
    <w:lvl w:ilvl="0" w:tplc="9684D7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88E744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D4838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FCEB58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B88853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56E9D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ED2594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E5A93C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3E2DE6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4D6572A"/>
    <w:multiLevelType w:val="hybridMultilevel"/>
    <w:tmpl w:val="64E65AC8"/>
    <w:lvl w:ilvl="0" w:tplc="090A25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3E4FED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C24F6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CBE38B0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F68277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26C14F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1C2CF5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1F68BF0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3AFAE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58524BC"/>
    <w:multiLevelType w:val="hybridMultilevel"/>
    <w:tmpl w:val="16A2AB7C"/>
    <w:lvl w:ilvl="0" w:tplc="310047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F9AB55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81A539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D242A4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F26DD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EDC526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360C57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D38F40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506907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C63DF6"/>
    <w:multiLevelType w:val="hybridMultilevel"/>
    <w:tmpl w:val="A5C27932"/>
    <w:lvl w:ilvl="0" w:tplc="D9843C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1C0D69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04C688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661B3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3A4CD9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4FEA98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1FCEE3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680DD9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16833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C4042DD"/>
    <w:multiLevelType w:val="hybridMultilevel"/>
    <w:tmpl w:val="9B5C8704"/>
    <w:lvl w:ilvl="0" w:tplc="25B4D0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CCA1AE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90409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4C26BE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7C4092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A22ABF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B8E7498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5BE468A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24AAF4A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69586F"/>
    <w:multiLevelType w:val="hybridMultilevel"/>
    <w:tmpl w:val="45D0C6C2"/>
    <w:lvl w:ilvl="0" w:tplc="BC04866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47F3390"/>
    <w:multiLevelType w:val="hybridMultilevel"/>
    <w:tmpl w:val="713465EE"/>
    <w:lvl w:ilvl="0" w:tplc="1A245320">
      <w:start w:val="5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6E6C7E35"/>
    <w:multiLevelType w:val="hybridMultilevel"/>
    <w:tmpl w:val="01601672"/>
    <w:lvl w:ilvl="0" w:tplc="8FA893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3327DF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EB244E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70E650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C48D2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84C5B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AF2688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777EADB2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2F4293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EF2D21"/>
    <w:multiLevelType w:val="hybridMultilevel"/>
    <w:tmpl w:val="053882E0"/>
    <w:lvl w:ilvl="0" w:tplc="5A2832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B30353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9D24FEF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D446CB8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DFACFC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C9B0052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DAA833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7064ED6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42E69C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8193617"/>
    <w:multiLevelType w:val="hybridMultilevel"/>
    <w:tmpl w:val="A392ADB6"/>
    <w:lvl w:ilvl="0" w:tplc="CCCE9F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142150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F9022E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008D52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5AE23B0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0ACEB0A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BA262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652F718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A3A521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2"/>
  </w:num>
  <w:num w:numId="6">
    <w:abstractNumId w:val="17"/>
  </w:num>
  <w:num w:numId="7">
    <w:abstractNumId w:val="19"/>
  </w:num>
  <w:num w:numId="8">
    <w:abstractNumId w:val="13"/>
  </w:num>
  <w:num w:numId="9">
    <w:abstractNumId w:val="14"/>
  </w:num>
  <w:num w:numId="10">
    <w:abstractNumId w:val="3"/>
  </w:num>
  <w:num w:numId="11">
    <w:abstractNumId w:val="18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1"/>
  </w:num>
  <w:num w:numId="17">
    <w:abstractNumId w:val="5"/>
  </w:num>
  <w:num w:numId="18">
    <w:abstractNumId w:val="6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AAF"/>
    <w:rsid w:val="00015A07"/>
    <w:rsid w:val="0002236E"/>
    <w:rsid w:val="000252D4"/>
    <w:rsid w:val="000342DC"/>
    <w:rsid w:val="000469AD"/>
    <w:rsid w:val="000547BA"/>
    <w:rsid w:val="00061268"/>
    <w:rsid w:val="00071131"/>
    <w:rsid w:val="0007540B"/>
    <w:rsid w:val="00075426"/>
    <w:rsid w:val="00085B8C"/>
    <w:rsid w:val="000954A8"/>
    <w:rsid w:val="0009629C"/>
    <w:rsid w:val="00097D55"/>
    <w:rsid w:val="000A34C7"/>
    <w:rsid w:val="000B617A"/>
    <w:rsid w:val="000C32CA"/>
    <w:rsid w:val="000C6205"/>
    <w:rsid w:val="000D0521"/>
    <w:rsid w:val="000E0877"/>
    <w:rsid w:val="000E0E70"/>
    <w:rsid w:val="000F4221"/>
    <w:rsid w:val="001000EF"/>
    <w:rsid w:val="00103260"/>
    <w:rsid w:val="00110841"/>
    <w:rsid w:val="00123092"/>
    <w:rsid w:val="00123716"/>
    <w:rsid w:val="0013250B"/>
    <w:rsid w:val="001477EA"/>
    <w:rsid w:val="00150235"/>
    <w:rsid w:val="00152486"/>
    <w:rsid w:val="001539E2"/>
    <w:rsid w:val="00155837"/>
    <w:rsid w:val="00157378"/>
    <w:rsid w:val="00164123"/>
    <w:rsid w:val="00165321"/>
    <w:rsid w:val="00180797"/>
    <w:rsid w:val="00180A3C"/>
    <w:rsid w:val="00196686"/>
    <w:rsid w:val="001976D1"/>
    <w:rsid w:val="001B2324"/>
    <w:rsid w:val="001B5128"/>
    <w:rsid w:val="001D1BC4"/>
    <w:rsid w:val="001D2C3B"/>
    <w:rsid w:val="001D5AE3"/>
    <w:rsid w:val="001F4232"/>
    <w:rsid w:val="001F6AC6"/>
    <w:rsid w:val="00214542"/>
    <w:rsid w:val="002244E8"/>
    <w:rsid w:val="00227668"/>
    <w:rsid w:val="0024257A"/>
    <w:rsid w:val="00247D2E"/>
    <w:rsid w:val="00250A7C"/>
    <w:rsid w:val="002603F6"/>
    <w:rsid w:val="00260A58"/>
    <w:rsid w:val="0027121C"/>
    <w:rsid w:val="00282E6D"/>
    <w:rsid w:val="002854EB"/>
    <w:rsid w:val="00286536"/>
    <w:rsid w:val="002C76D5"/>
    <w:rsid w:val="002D0E0D"/>
    <w:rsid w:val="002E6495"/>
    <w:rsid w:val="002F34A0"/>
    <w:rsid w:val="00313C7C"/>
    <w:rsid w:val="00314873"/>
    <w:rsid w:val="00320E1A"/>
    <w:rsid w:val="00320F26"/>
    <w:rsid w:val="00325F20"/>
    <w:rsid w:val="003338DC"/>
    <w:rsid w:val="00357ABF"/>
    <w:rsid w:val="003709C9"/>
    <w:rsid w:val="00385766"/>
    <w:rsid w:val="003973F7"/>
    <w:rsid w:val="003A1FC8"/>
    <w:rsid w:val="003A3162"/>
    <w:rsid w:val="003A6208"/>
    <w:rsid w:val="003A6926"/>
    <w:rsid w:val="003A6BD7"/>
    <w:rsid w:val="003C4384"/>
    <w:rsid w:val="003D11D1"/>
    <w:rsid w:val="003D49BA"/>
    <w:rsid w:val="003E5CAE"/>
    <w:rsid w:val="003F067A"/>
    <w:rsid w:val="0041742A"/>
    <w:rsid w:val="00435B41"/>
    <w:rsid w:val="0044639C"/>
    <w:rsid w:val="0046132E"/>
    <w:rsid w:val="0048060B"/>
    <w:rsid w:val="004820D1"/>
    <w:rsid w:val="00487A1C"/>
    <w:rsid w:val="0049470E"/>
    <w:rsid w:val="004C1B7F"/>
    <w:rsid w:val="004D126D"/>
    <w:rsid w:val="004D1977"/>
    <w:rsid w:val="004D226F"/>
    <w:rsid w:val="004E260F"/>
    <w:rsid w:val="004F3897"/>
    <w:rsid w:val="00500D90"/>
    <w:rsid w:val="005029E8"/>
    <w:rsid w:val="00506639"/>
    <w:rsid w:val="00523253"/>
    <w:rsid w:val="005425CE"/>
    <w:rsid w:val="00542B90"/>
    <w:rsid w:val="0054714F"/>
    <w:rsid w:val="00547863"/>
    <w:rsid w:val="00550C4E"/>
    <w:rsid w:val="00550F44"/>
    <w:rsid w:val="00572944"/>
    <w:rsid w:val="00576DF4"/>
    <w:rsid w:val="005813EA"/>
    <w:rsid w:val="005A2D9F"/>
    <w:rsid w:val="005B5FF1"/>
    <w:rsid w:val="005B793C"/>
    <w:rsid w:val="005C0B75"/>
    <w:rsid w:val="005C1722"/>
    <w:rsid w:val="005C35C0"/>
    <w:rsid w:val="005D14EF"/>
    <w:rsid w:val="005E10DE"/>
    <w:rsid w:val="00603AED"/>
    <w:rsid w:val="0061797E"/>
    <w:rsid w:val="006208F0"/>
    <w:rsid w:val="006225B3"/>
    <w:rsid w:val="00624C3F"/>
    <w:rsid w:val="00636663"/>
    <w:rsid w:val="00637BD8"/>
    <w:rsid w:val="006416DF"/>
    <w:rsid w:val="0064171C"/>
    <w:rsid w:val="0066654D"/>
    <w:rsid w:val="00683CC9"/>
    <w:rsid w:val="006909F9"/>
    <w:rsid w:val="00696ACA"/>
    <w:rsid w:val="006A2E05"/>
    <w:rsid w:val="006A322B"/>
    <w:rsid w:val="006B3DD8"/>
    <w:rsid w:val="006B4254"/>
    <w:rsid w:val="006D3C4E"/>
    <w:rsid w:val="006D5847"/>
    <w:rsid w:val="006E12B0"/>
    <w:rsid w:val="006E48BD"/>
    <w:rsid w:val="00714777"/>
    <w:rsid w:val="00740968"/>
    <w:rsid w:val="007410EB"/>
    <w:rsid w:val="00751E7D"/>
    <w:rsid w:val="007C0D37"/>
    <w:rsid w:val="007D488A"/>
    <w:rsid w:val="007E560C"/>
    <w:rsid w:val="007E5E1B"/>
    <w:rsid w:val="007F06B8"/>
    <w:rsid w:val="0080009A"/>
    <w:rsid w:val="00814795"/>
    <w:rsid w:val="008148EB"/>
    <w:rsid w:val="008165F0"/>
    <w:rsid w:val="00817E09"/>
    <w:rsid w:val="008400F9"/>
    <w:rsid w:val="0084399A"/>
    <w:rsid w:val="008453E3"/>
    <w:rsid w:val="00846AFE"/>
    <w:rsid w:val="00847D34"/>
    <w:rsid w:val="008519BF"/>
    <w:rsid w:val="00876AB0"/>
    <w:rsid w:val="00882BE3"/>
    <w:rsid w:val="00892AAF"/>
    <w:rsid w:val="008A3DA6"/>
    <w:rsid w:val="008A7845"/>
    <w:rsid w:val="008B3EA5"/>
    <w:rsid w:val="008C01FB"/>
    <w:rsid w:val="008C1B15"/>
    <w:rsid w:val="008C437F"/>
    <w:rsid w:val="008D11C9"/>
    <w:rsid w:val="008D79AA"/>
    <w:rsid w:val="008E7931"/>
    <w:rsid w:val="009131AC"/>
    <w:rsid w:val="00930C4A"/>
    <w:rsid w:val="00933EBD"/>
    <w:rsid w:val="00955BFA"/>
    <w:rsid w:val="0096529B"/>
    <w:rsid w:val="00983EE0"/>
    <w:rsid w:val="00986FC3"/>
    <w:rsid w:val="00987B85"/>
    <w:rsid w:val="00997B21"/>
    <w:rsid w:val="009B1531"/>
    <w:rsid w:val="009B3FCC"/>
    <w:rsid w:val="009C3E7C"/>
    <w:rsid w:val="009D654F"/>
    <w:rsid w:val="009E2887"/>
    <w:rsid w:val="00A021C4"/>
    <w:rsid w:val="00A1107A"/>
    <w:rsid w:val="00A2128F"/>
    <w:rsid w:val="00A2307E"/>
    <w:rsid w:val="00A2400E"/>
    <w:rsid w:val="00A2788A"/>
    <w:rsid w:val="00A549FA"/>
    <w:rsid w:val="00A66705"/>
    <w:rsid w:val="00A72E73"/>
    <w:rsid w:val="00A73017"/>
    <w:rsid w:val="00A76D0A"/>
    <w:rsid w:val="00A92165"/>
    <w:rsid w:val="00A93813"/>
    <w:rsid w:val="00AA2A88"/>
    <w:rsid w:val="00AA4776"/>
    <w:rsid w:val="00AA6F79"/>
    <w:rsid w:val="00AB0753"/>
    <w:rsid w:val="00AC447B"/>
    <w:rsid w:val="00AC6BA9"/>
    <w:rsid w:val="00AC72BC"/>
    <w:rsid w:val="00AE799F"/>
    <w:rsid w:val="00B00CE5"/>
    <w:rsid w:val="00B0258B"/>
    <w:rsid w:val="00B16200"/>
    <w:rsid w:val="00B435EA"/>
    <w:rsid w:val="00B51F4D"/>
    <w:rsid w:val="00B5411C"/>
    <w:rsid w:val="00B66CE4"/>
    <w:rsid w:val="00B76FAB"/>
    <w:rsid w:val="00BA56AF"/>
    <w:rsid w:val="00BD1EF0"/>
    <w:rsid w:val="00BD2606"/>
    <w:rsid w:val="00BE0500"/>
    <w:rsid w:val="00BF0BA5"/>
    <w:rsid w:val="00BF30D2"/>
    <w:rsid w:val="00C02AFE"/>
    <w:rsid w:val="00C056D3"/>
    <w:rsid w:val="00C21717"/>
    <w:rsid w:val="00C26F03"/>
    <w:rsid w:val="00C34EFC"/>
    <w:rsid w:val="00C428A6"/>
    <w:rsid w:val="00C44E8E"/>
    <w:rsid w:val="00C45C76"/>
    <w:rsid w:val="00C52D91"/>
    <w:rsid w:val="00C75F1F"/>
    <w:rsid w:val="00C7724D"/>
    <w:rsid w:val="00C8652A"/>
    <w:rsid w:val="00C90317"/>
    <w:rsid w:val="00C97AF8"/>
    <w:rsid w:val="00CA5C0C"/>
    <w:rsid w:val="00CB2939"/>
    <w:rsid w:val="00CB65F0"/>
    <w:rsid w:val="00CC73FB"/>
    <w:rsid w:val="00CF57CA"/>
    <w:rsid w:val="00CF7664"/>
    <w:rsid w:val="00D02534"/>
    <w:rsid w:val="00D034FB"/>
    <w:rsid w:val="00D172D1"/>
    <w:rsid w:val="00D3679B"/>
    <w:rsid w:val="00D505D6"/>
    <w:rsid w:val="00D53493"/>
    <w:rsid w:val="00D56FBE"/>
    <w:rsid w:val="00D75E78"/>
    <w:rsid w:val="00D81D1E"/>
    <w:rsid w:val="00D82258"/>
    <w:rsid w:val="00D83289"/>
    <w:rsid w:val="00D85A3E"/>
    <w:rsid w:val="00DA2342"/>
    <w:rsid w:val="00DC52D3"/>
    <w:rsid w:val="00DD2827"/>
    <w:rsid w:val="00DD7CB3"/>
    <w:rsid w:val="00DF2184"/>
    <w:rsid w:val="00DF522E"/>
    <w:rsid w:val="00E060E2"/>
    <w:rsid w:val="00E07CAA"/>
    <w:rsid w:val="00E2250A"/>
    <w:rsid w:val="00E47F4B"/>
    <w:rsid w:val="00E51137"/>
    <w:rsid w:val="00E675FC"/>
    <w:rsid w:val="00E72DDE"/>
    <w:rsid w:val="00E73445"/>
    <w:rsid w:val="00E83BA9"/>
    <w:rsid w:val="00E869EA"/>
    <w:rsid w:val="00E90240"/>
    <w:rsid w:val="00EA251A"/>
    <w:rsid w:val="00EC64FB"/>
    <w:rsid w:val="00ED58FD"/>
    <w:rsid w:val="00F0326A"/>
    <w:rsid w:val="00F05ED8"/>
    <w:rsid w:val="00F141D1"/>
    <w:rsid w:val="00F2761F"/>
    <w:rsid w:val="00F3107F"/>
    <w:rsid w:val="00F32C7E"/>
    <w:rsid w:val="00F73B26"/>
    <w:rsid w:val="00F8132A"/>
    <w:rsid w:val="00F81F95"/>
    <w:rsid w:val="00F863AB"/>
    <w:rsid w:val="00F871B7"/>
    <w:rsid w:val="00FA44AF"/>
    <w:rsid w:val="00FA4645"/>
    <w:rsid w:val="00FC0B4B"/>
    <w:rsid w:val="00FC2A57"/>
    <w:rsid w:val="00FC4A6A"/>
    <w:rsid w:val="00FC6020"/>
    <w:rsid w:val="00FC693D"/>
    <w:rsid w:val="00FD0D21"/>
    <w:rsid w:val="00FD4B02"/>
    <w:rsid w:val="00FD6F6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7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2AAF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F871B7"/>
    <w:pPr>
      <w:ind w:firstLineChars="200" w:firstLine="420"/>
    </w:pPr>
  </w:style>
  <w:style w:type="table" w:styleId="a5">
    <w:name w:val="Table Grid"/>
    <w:basedOn w:val="a1"/>
    <w:uiPriority w:val="99"/>
    <w:rsid w:val="00FD4B0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rsid w:val="002F3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semiHidden/>
    <w:locked/>
    <w:rsid w:val="002F34A0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rsid w:val="002F3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semiHidden/>
    <w:locked/>
    <w:rsid w:val="002F34A0"/>
    <w:rPr>
      <w:sz w:val="18"/>
      <w:szCs w:val="18"/>
    </w:rPr>
  </w:style>
  <w:style w:type="paragraph" w:customStyle="1" w:styleId="1">
    <w:name w:val="列出段落1"/>
    <w:basedOn w:val="a"/>
    <w:rsid w:val="00AC72BC"/>
    <w:pPr>
      <w:ind w:firstLineChars="200" w:firstLine="420"/>
    </w:pPr>
    <w:rPr>
      <w:rFonts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njia@shn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3</Pages>
  <Words>195</Words>
  <Characters>1113</Characters>
  <Application>Microsoft Office Word</Application>
  <DocSecurity>0</DocSecurity>
  <Lines>9</Lines>
  <Paragraphs>2</Paragraphs>
  <ScaleCrop>false</ScaleCrop>
  <Company>shnu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xsxy</dc:creator>
  <cp:keywords/>
  <dc:description/>
  <cp:lastModifiedBy>xhcheng</cp:lastModifiedBy>
  <cp:revision>170</cp:revision>
  <dcterms:created xsi:type="dcterms:W3CDTF">2014-09-25T07:16:00Z</dcterms:created>
  <dcterms:modified xsi:type="dcterms:W3CDTF">2016-04-25T12:16:00Z</dcterms:modified>
</cp:coreProperties>
</file>