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52" w:rsidRDefault="003E3252" w:rsidP="003E3252">
      <w:pPr>
        <w:pStyle w:val="2"/>
        <w:jc w:val="center"/>
        <w:rPr>
          <w:sz w:val="24"/>
          <w:szCs w:val="24"/>
        </w:rPr>
      </w:pPr>
      <w:r>
        <w:rPr>
          <w:rFonts w:hint="eastAsia"/>
        </w:rPr>
        <w:t>《创作实践》课程教学大纲</w:t>
      </w:r>
    </w:p>
    <w:p w:rsidR="003E3252" w:rsidRPr="00A05D3B" w:rsidRDefault="00783147" w:rsidP="003E3252">
      <w:pPr>
        <w:pStyle w:val="10"/>
        <w:spacing w:line="360" w:lineRule="auto"/>
        <w:ind w:firstLineChars="0" w:firstLine="0"/>
        <w:rPr>
          <w:rFonts w:ascii="宋体" w:hAnsi="宋体"/>
          <w:b/>
          <w:sz w:val="30"/>
          <w:szCs w:val="30"/>
        </w:rPr>
      </w:pPr>
      <w:r w:rsidRPr="00A05D3B">
        <w:rPr>
          <w:rFonts w:ascii="宋体" w:hAnsi="宋体"/>
          <w:b/>
          <w:sz w:val="30"/>
          <w:szCs w:val="30"/>
        </w:rPr>
        <w:fldChar w:fldCharType="begin"/>
      </w:r>
      <w:r w:rsidR="003E3252" w:rsidRPr="00A05D3B">
        <w:rPr>
          <w:rFonts w:ascii="宋体" w:hAnsi="宋体"/>
          <w:b/>
          <w:sz w:val="30"/>
          <w:szCs w:val="30"/>
        </w:rPr>
        <w:instrText xml:space="preserve"> = 1 \* ROMAN </w:instrText>
      </w:r>
      <w:r w:rsidRPr="00A05D3B">
        <w:rPr>
          <w:rFonts w:ascii="宋体" w:hAnsi="宋体"/>
          <w:b/>
          <w:sz w:val="30"/>
          <w:szCs w:val="30"/>
        </w:rPr>
        <w:fldChar w:fldCharType="separate"/>
      </w:r>
      <w:r w:rsidR="003E3252" w:rsidRPr="00A05D3B">
        <w:rPr>
          <w:rFonts w:ascii="宋体" w:hAnsi="宋体"/>
          <w:b/>
          <w:noProof/>
          <w:sz w:val="30"/>
          <w:szCs w:val="30"/>
        </w:rPr>
        <w:t>I</w:t>
      </w:r>
      <w:r w:rsidRPr="00A05D3B">
        <w:rPr>
          <w:rFonts w:ascii="宋体" w:hAnsi="宋体"/>
          <w:b/>
          <w:sz w:val="30"/>
          <w:szCs w:val="30"/>
        </w:rPr>
        <w:fldChar w:fldCharType="end"/>
      </w:r>
      <w:r w:rsidR="003E3252" w:rsidRPr="00A05D3B">
        <w:rPr>
          <w:rFonts w:ascii="宋体" w:hAnsi="宋体"/>
          <w:b/>
          <w:sz w:val="30"/>
          <w:szCs w:val="30"/>
        </w:rPr>
        <w:t xml:space="preserve"> </w:t>
      </w:r>
      <w:r w:rsidR="003E3252" w:rsidRPr="00A05D3B">
        <w:rPr>
          <w:rFonts w:ascii="宋体" w:hAnsi="宋体" w:hint="eastAsia"/>
          <w:b/>
          <w:sz w:val="30"/>
          <w:szCs w:val="30"/>
        </w:rPr>
        <w:t>课程实施细则</w:t>
      </w:r>
    </w:p>
    <w:p w:rsidR="003E3252" w:rsidRDefault="003E3252" w:rsidP="003E3252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一、教师信息</w:t>
      </w:r>
    </w:p>
    <w:p w:rsidR="00D7381A" w:rsidRDefault="00D7381A" w:rsidP="00D7381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姓名：</w:t>
      </w:r>
      <w:r w:rsidR="00361AC0">
        <w:rPr>
          <w:rFonts w:hint="eastAsia"/>
          <w:sz w:val="24"/>
          <w:szCs w:val="24"/>
        </w:rPr>
        <w:t>季晓伟、马亚平</w:t>
      </w:r>
      <w:r w:rsidR="00AB66F0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宋巍</w:t>
      </w:r>
      <w:r w:rsidR="00AB66F0">
        <w:rPr>
          <w:rFonts w:hint="eastAsia"/>
          <w:sz w:val="24"/>
          <w:szCs w:val="24"/>
        </w:rPr>
        <w:t>、李根</w:t>
      </w:r>
      <w:r>
        <w:rPr>
          <w:sz w:val="24"/>
          <w:szCs w:val="24"/>
        </w:rPr>
        <w:t xml:space="preserve"> </w:t>
      </w:r>
      <w:r w:rsidR="00AB66F0">
        <w:rPr>
          <w:rFonts w:hint="eastAsia"/>
          <w:sz w:val="24"/>
          <w:szCs w:val="24"/>
        </w:rPr>
        <w:t xml:space="preserve">        </w:t>
      </w:r>
      <w:r w:rsidR="00AB66F0">
        <w:rPr>
          <w:rFonts w:hint="eastAsia"/>
          <w:sz w:val="24"/>
          <w:szCs w:val="24"/>
        </w:rPr>
        <w:t>职称：副教授、</w:t>
      </w:r>
      <w:r>
        <w:rPr>
          <w:rFonts w:hint="eastAsia"/>
          <w:sz w:val="24"/>
          <w:szCs w:val="24"/>
        </w:rPr>
        <w:t>助教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办公室：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美术学院</w:t>
      </w:r>
      <w:r w:rsidR="004F6566">
        <w:rPr>
          <w:rFonts w:hint="eastAsia"/>
          <w:sz w:val="24"/>
          <w:szCs w:val="24"/>
        </w:rPr>
        <w:t>109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电话：</w:t>
      </w:r>
      <w:r w:rsidR="004F6566">
        <w:rPr>
          <w:rFonts w:hint="eastAsia"/>
          <w:sz w:val="24"/>
          <w:szCs w:val="24"/>
        </w:rPr>
        <w:t>15026511338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电子信箱：</w:t>
      </w:r>
      <w:r w:rsidR="004F6566">
        <w:rPr>
          <w:rFonts w:hint="eastAsia"/>
          <w:sz w:val="24"/>
          <w:szCs w:val="24"/>
        </w:rPr>
        <w:t>28490960@qq.com</w:t>
      </w:r>
      <w:r w:rsidR="004F6566">
        <w:rPr>
          <w:rFonts w:hint="eastAsia"/>
          <w:sz w:val="24"/>
          <w:szCs w:val="24"/>
        </w:rPr>
        <w:tab/>
      </w:r>
    </w:p>
    <w:p w:rsidR="003E3252" w:rsidRPr="003E3252" w:rsidRDefault="004F6566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答疑时间：每周二</w:t>
      </w:r>
      <w:r w:rsidR="003B40CF">
        <w:rPr>
          <w:rFonts w:hint="eastAsia"/>
          <w:sz w:val="24"/>
          <w:szCs w:val="24"/>
        </w:rPr>
        <w:t>12:30-1:15</w:t>
      </w:r>
    </w:p>
    <w:p w:rsidR="003E3252" w:rsidRDefault="003E3252" w:rsidP="003E3252">
      <w:pPr>
        <w:pStyle w:val="10"/>
        <w:spacing w:line="360" w:lineRule="auto"/>
        <w:ind w:left="360" w:firstLine="480"/>
        <w:rPr>
          <w:sz w:val="24"/>
          <w:szCs w:val="24"/>
        </w:rPr>
      </w:pPr>
    </w:p>
    <w:p w:rsidR="003E3252" w:rsidRDefault="003E3252" w:rsidP="003E3252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课程名称（中文）：创作实践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2D2D2D">
        <w:rPr>
          <w:rFonts w:hint="eastAsia"/>
          <w:sz w:val="24"/>
          <w:szCs w:val="24"/>
        </w:rPr>
        <w:t>Creation and Practice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课程性质：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□公共必修课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□专业必修课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□限选课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□任选课</w:t>
      </w:r>
      <w:r>
        <w:rPr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■</w:t>
      </w:r>
      <w:r w:rsidRPr="0021177D">
        <w:rPr>
          <w:rFonts w:hint="eastAsia"/>
          <w:sz w:val="24"/>
          <w:szCs w:val="24"/>
        </w:rPr>
        <w:t>实践性环节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□方法技能类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□研究探索类</w:t>
      </w:r>
      <w:r>
        <w:rPr>
          <w:sz w:val="24"/>
          <w:szCs w:val="24"/>
        </w:rPr>
        <w:t xml:space="preserve">       </w:t>
      </w:r>
      <w:r>
        <w:rPr>
          <w:rFonts w:ascii="宋体" w:hAnsi="宋体"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实践体验类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>
        <w:rPr>
          <w:rFonts w:ascii="宋体" w:cs="宋体"/>
          <w:kern w:val="0"/>
          <w:sz w:val="22"/>
          <w:lang w:val="zh-CN"/>
        </w:rPr>
        <w:t>1090204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总学时：</w:t>
      </w:r>
      <w:r>
        <w:rPr>
          <w:sz w:val="24"/>
          <w:szCs w:val="24"/>
        </w:rPr>
        <w:t xml:space="preserve"> </w:t>
      </w:r>
      <w:r w:rsidR="00361AC0">
        <w:rPr>
          <w:rFonts w:hint="eastAsia"/>
          <w:sz w:val="24"/>
          <w:szCs w:val="24"/>
        </w:rPr>
        <w:t>64</w:t>
      </w:r>
      <w:r>
        <w:rPr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B844F4">
        <w:rPr>
          <w:rFonts w:hint="eastAsia"/>
          <w:sz w:val="24"/>
          <w:szCs w:val="24"/>
        </w:rPr>
        <w:t>1</w:t>
      </w:r>
    </w:p>
    <w:p w:rsidR="003E3252" w:rsidRPr="001201AB" w:rsidRDefault="003E3252" w:rsidP="003E3252">
      <w:pPr>
        <w:spacing w:line="360" w:lineRule="auto"/>
        <w:ind w:rightChars="404" w:right="848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先修课程：素描、色彩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开设专业：美术学（师范）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</w:p>
    <w:p w:rsidR="003E3252" w:rsidRDefault="003E3252" w:rsidP="003E3252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3E3252" w:rsidRDefault="00D877A4" w:rsidP="003E325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美术学院的</w:t>
      </w:r>
      <w:r w:rsidR="003E3252">
        <w:rPr>
          <w:rFonts w:hint="eastAsia"/>
          <w:sz w:val="24"/>
          <w:szCs w:val="24"/>
        </w:rPr>
        <w:t>创作课是</w:t>
      </w:r>
      <w:r>
        <w:rPr>
          <w:rFonts w:hint="eastAsia"/>
          <w:sz w:val="24"/>
          <w:szCs w:val="24"/>
        </w:rPr>
        <w:t>艺术专业</w:t>
      </w:r>
      <w:r w:rsidR="003E3252">
        <w:rPr>
          <w:rFonts w:hint="eastAsia"/>
          <w:sz w:val="24"/>
          <w:szCs w:val="24"/>
        </w:rPr>
        <w:t>必修的专业实践课程，</w:t>
      </w:r>
      <w:r>
        <w:rPr>
          <w:rFonts w:hint="eastAsia"/>
          <w:sz w:val="24"/>
          <w:szCs w:val="24"/>
        </w:rPr>
        <w:t>这门</w:t>
      </w:r>
      <w:r w:rsidR="003E3252">
        <w:rPr>
          <w:rFonts w:hint="eastAsia"/>
          <w:sz w:val="24"/>
          <w:szCs w:val="24"/>
        </w:rPr>
        <w:t>本课程是</w:t>
      </w:r>
      <w:r>
        <w:rPr>
          <w:rFonts w:hint="eastAsia"/>
          <w:sz w:val="24"/>
          <w:szCs w:val="24"/>
        </w:rPr>
        <w:t>在学生素描、色彩的基础上开设的。是一门对于本学科</w:t>
      </w:r>
      <w:r w:rsidR="003E3252">
        <w:rPr>
          <w:rFonts w:hint="eastAsia"/>
          <w:sz w:val="24"/>
          <w:szCs w:val="24"/>
        </w:rPr>
        <w:t>综合的、立体语言的具体表现。</w:t>
      </w:r>
      <w:r>
        <w:rPr>
          <w:rFonts w:hint="eastAsia"/>
          <w:sz w:val="24"/>
          <w:szCs w:val="24"/>
        </w:rPr>
        <w:t>学生进过本科一二年级的积累，在三年级阶段达到了一个</w:t>
      </w:r>
      <w:r w:rsidR="00D10405">
        <w:rPr>
          <w:rFonts w:hint="eastAsia"/>
          <w:sz w:val="24"/>
          <w:szCs w:val="24"/>
        </w:rPr>
        <w:t>具有创作可能的状态。本课程要求学生根据自己的生活感受、艺术思想创造性的完成一幅或一组作品。通过这门课程检验学生的自我创作能力，对于学生的艺术能力是一次综合的体验。对于四年级的毕业创作是一次承上启下的课程安排。为学生完成接下来的毕业创作提供一次具体的练习机会。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课程主要内容：</w:t>
      </w:r>
      <w:r w:rsidR="00D10405">
        <w:rPr>
          <w:rFonts w:hint="eastAsia"/>
          <w:sz w:val="24"/>
          <w:szCs w:val="24"/>
        </w:rPr>
        <w:t>通过草图</w:t>
      </w:r>
      <w:r w:rsidR="00D10405">
        <w:rPr>
          <w:rFonts w:hint="eastAsia"/>
          <w:sz w:val="24"/>
          <w:szCs w:val="24"/>
        </w:rPr>
        <w:t>-</w:t>
      </w:r>
      <w:r w:rsidR="00D10405">
        <w:rPr>
          <w:rFonts w:hint="eastAsia"/>
          <w:sz w:val="24"/>
          <w:szCs w:val="24"/>
        </w:rPr>
        <w:t>色稿</w:t>
      </w:r>
      <w:r w:rsidR="00D10405">
        <w:rPr>
          <w:rFonts w:hint="eastAsia"/>
          <w:sz w:val="24"/>
          <w:szCs w:val="24"/>
        </w:rPr>
        <w:t>-</w:t>
      </w:r>
      <w:r w:rsidR="00D10405">
        <w:rPr>
          <w:rFonts w:hint="eastAsia"/>
          <w:sz w:val="24"/>
          <w:szCs w:val="24"/>
        </w:rPr>
        <w:t>正稿创作过程，完成一次创作经历。</w:t>
      </w:r>
    </w:p>
    <w:p w:rsidR="00D10405" w:rsidRPr="00D10405" w:rsidRDefault="00D10405" w:rsidP="003E3252">
      <w:pPr>
        <w:spacing w:line="360" w:lineRule="auto"/>
        <w:rPr>
          <w:sz w:val="24"/>
          <w:szCs w:val="24"/>
        </w:rPr>
      </w:pPr>
    </w:p>
    <w:p w:rsidR="003E3252" w:rsidRDefault="003E3252" w:rsidP="003E3252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3E3252" w:rsidRDefault="003E3252" w:rsidP="003E325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学生通过</w:t>
      </w:r>
      <w:r w:rsidR="00D10405">
        <w:rPr>
          <w:rFonts w:hint="eastAsia"/>
          <w:sz w:val="24"/>
          <w:szCs w:val="24"/>
        </w:rPr>
        <w:t>完成独立的一次作品创作，完成从课堂作业到艺术作品创作的对接。</w:t>
      </w:r>
    </w:p>
    <w:p w:rsidR="003E3252" w:rsidRDefault="003E3252" w:rsidP="003E3252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>
        <w:rPr>
          <w:b/>
          <w:sz w:val="28"/>
          <w:szCs w:val="28"/>
        </w:rPr>
        <w:t>*</w:t>
      </w:r>
    </w:p>
    <w:p w:rsidR="003E3252" w:rsidRDefault="003E3252" w:rsidP="003E3252">
      <w:pPr>
        <w:pStyle w:val="10"/>
        <w:spacing w:line="360" w:lineRule="auto"/>
        <w:ind w:firstLine="480"/>
        <w:rPr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69"/>
        <w:gridCol w:w="2410"/>
        <w:gridCol w:w="1701"/>
      </w:tblGrid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教学</w:t>
            </w:r>
          </w:p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E3252" w:rsidRPr="008D1CBF" w:rsidRDefault="003E3252" w:rsidP="00E012A4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E3252" w:rsidRDefault="003E3252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E3252" w:rsidRDefault="003E3252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E3252" w:rsidRDefault="003E3252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E3252" w:rsidRDefault="003E3252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3E3252" w:rsidRDefault="003E3252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3E3252" w:rsidRDefault="003E3252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3E3252" w:rsidRDefault="003E3252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3E3252" w:rsidRDefault="003E3252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3E3252" w:rsidRDefault="003E3252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3E3252" w:rsidRDefault="00361AC0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通过教师讲授，临摹大师作品，同时学生搜集创作的素材和拟订主题。</w:t>
            </w:r>
          </w:p>
        </w:tc>
        <w:tc>
          <w:tcPr>
            <w:tcW w:w="2410" w:type="dxa"/>
          </w:tcPr>
          <w:p w:rsidR="003E3252" w:rsidRPr="008D1CBF" w:rsidRDefault="00361AC0" w:rsidP="00E012A4">
            <w:pPr>
              <w:spacing w:line="360" w:lineRule="auto"/>
              <w:rPr>
                <w:sz w:val="24"/>
                <w:szCs w:val="24"/>
              </w:rPr>
            </w:pPr>
            <w:r w:rsidRPr="00361AC0">
              <w:rPr>
                <w:rFonts w:hint="eastAsia"/>
                <w:sz w:val="24"/>
                <w:szCs w:val="24"/>
              </w:rPr>
              <w:t>采取课堂讲授和个别指导的方式</w:t>
            </w:r>
          </w:p>
        </w:tc>
        <w:tc>
          <w:tcPr>
            <w:tcW w:w="1701" w:type="dxa"/>
          </w:tcPr>
          <w:p w:rsidR="003E3252" w:rsidRPr="00361AC0" w:rsidRDefault="00361AC0" w:rsidP="00E01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速写和临摹</w:t>
            </w: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3E3252" w:rsidRDefault="00361AC0" w:rsidP="00E012A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学生完成基本的素描构图，确定艺术手法，</w:t>
            </w:r>
          </w:p>
        </w:tc>
        <w:tc>
          <w:tcPr>
            <w:tcW w:w="2410" w:type="dxa"/>
          </w:tcPr>
          <w:p w:rsidR="003E3252" w:rsidRPr="00361AC0" w:rsidRDefault="00361AC0" w:rsidP="00E012A4">
            <w:pPr>
              <w:spacing w:line="360" w:lineRule="auto"/>
              <w:rPr>
                <w:sz w:val="24"/>
                <w:szCs w:val="24"/>
              </w:rPr>
            </w:pPr>
            <w:r w:rsidRPr="00361AC0">
              <w:rPr>
                <w:rFonts w:hint="eastAsia"/>
                <w:sz w:val="24"/>
                <w:szCs w:val="24"/>
              </w:rPr>
              <w:t>采取课堂讲授和个别指导的方式</w:t>
            </w:r>
          </w:p>
        </w:tc>
        <w:tc>
          <w:tcPr>
            <w:tcW w:w="1701" w:type="dxa"/>
          </w:tcPr>
          <w:p w:rsidR="003E3252" w:rsidRPr="008D1CBF" w:rsidRDefault="00361AC0" w:rsidP="00E01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速写和临摹</w:t>
            </w: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3E3252" w:rsidRPr="008D1CBF" w:rsidRDefault="00361AC0" w:rsidP="00E01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深入草稿的细节，确定画面的色彩关系与最终作品达到一致。</w:t>
            </w:r>
          </w:p>
        </w:tc>
        <w:tc>
          <w:tcPr>
            <w:tcW w:w="2410" w:type="dxa"/>
          </w:tcPr>
          <w:p w:rsidR="003E3252" w:rsidRPr="008D1CBF" w:rsidRDefault="00361AC0" w:rsidP="00E012A4">
            <w:pPr>
              <w:spacing w:line="360" w:lineRule="auto"/>
              <w:rPr>
                <w:sz w:val="24"/>
                <w:szCs w:val="24"/>
              </w:rPr>
            </w:pPr>
            <w:r w:rsidRPr="00361AC0">
              <w:rPr>
                <w:rFonts w:hint="eastAsia"/>
                <w:sz w:val="24"/>
                <w:szCs w:val="24"/>
              </w:rPr>
              <w:t>采取课堂讲授和个别指导的方式</w:t>
            </w:r>
          </w:p>
        </w:tc>
        <w:tc>
          <w:tcPr>
            <w:tcW w:w="1701" w:type="dxa"/>
          </w:tcPr>
          <w:p w:rsidR="003E3252" w:rsidRPr="008D1CBF" w:rsidRDefault="00361AC0" w:rsidP="00E01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继续课堂作品</w:t>
            </w:r>
          </w:p>
        </w:tc>
      </w:tr>
      <w:tr w:rsidR="003E3252" w:rsidRPr="008D1CBF" w:rsidTr="00361AC0">
        <w:trPr>
          <w:trHeight w:val="675"/>
        </w:trPr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361AC0" w:rsidRPr="00AB66F0" w:rsidRDefault="00361AC0" w:rsidP="00361AC0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完成草稿的创作，为之后的毕业创作作品做准备。</w:t>
            </w:r>
          </w:p>
        </w:tc>
        <w:tc>
          <w:tcPr>
            <w:tcW w:w="2410" w:type="dxa"/>
          </w:tcPr>
          <w:p w:rsidR="003E3252" w:rsidRPr="008D1CBF" w:rsidRDefault="00361AC0" w:rsidP="00E012A4">
            <w:pPr>
              <w:spacing w:line="360" w:lineRule="auto"/>
              <w:rPr>
                <w:sz w:val="24"/>
                <w:szCs w:val="24"/>
              </w:rPr>
            </w:pPr>
            <w:r w:rsidRPr="00361AC0">
              <w:rPr>
                <w:rFonts w:hint="eastAsia"/>
                <w:sz w:val="24"/>
                <w:szCs w:val="24"/>
              </w:rPr>
              <w:t>采取课堂讲授和个别指导的方式</w:t>
            </w:r>
          </w:p>
        </w:tc>
        <w:tc>
          <w:tcPr>
            <w:tcW w:w="1701" w:type="dxa"/>
          </w:tcPr>
          <w:p w:rsidR="003E3252" w:rsidRPr="008D1CBF" w:rsidRDefault="00361AC0" w:rsidP="00E01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继续课堂作品</w:t>
            </w: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E3252" w:rsidRPr="008D1CBF" w:rsidTr="00E012A4">
        <w:tc>
          <w:tcPr>
            <w:tcW w:w="959" w:type="dxa"/>
          </w:tcPr>
          <w:p w:rsidR="003E3252" w:rsidRPr="008D1CBF" w:rsidRDefault="003E3252" w:rsidP="00E01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3252" w:rsidRPr="008D1CBF" w:rsidRDefault="003E3252" w:rsidP="00E012A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E3252" w:rsidRDefault="003E3252" w:rsidP="003E3252">
      <w:pPr>
        <w:spacing w:line="360" w:lineRule="auto"/>
        <w:ind w:firstLineChars="200" w:firstLine="480"/>
        <w:rPr>
          <w:sz w:val="24"/>
          <w:szCs w:val="24"/>
        </w:rPr>
      </w:pPr>
    </w:p>
    <w:p w:rsidR="003E3252" w:rsidRDefault="003E3252" w:rsidP="003E3252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六、修读要求</w:t>
      </w:r>
    </w:p>
    <w:p w:rsidR="003E3252" w:rsidRDefault="003E3252" w:rsidP="003E325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</w:t>
      </w:r>
      <w:r w:rsidR="00D10405">
        <w:rPr>
          <w:rFonts w:hint="eastAsia"/>
          <w:sz w:val="24"/>
          <w:szCs w:val="24"/>
        </w:rPr>
        <w:t>指导学生临摹，欣赏，构图。</w:t>
      </w:r>
    </w:p>
    <w:p w:rsidR="003E3252" w:rsidRDefault="003E3252" w:rsidP="003E325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</w:t>
      </w:r>
      <w:r w:rsidR="00D10405">
        <w:rPr>
          <w:rFonts w:hint="eastAsia"/>
          <w:sz w:val="24"/>
          <w:szCs w:val="24"/>
        </w:rPr>
        <w:t>根据学生的不同情况，不同阅历，引导学生创作自己感兴趣的题材。更加不同学生的学习能力，指导完成不同风格，不同创作主题的作品。</w:t>
      </w:r>
    </w:p>
    <w:p w:rsidR="003E3252" w:rsidRDefault="003E3252" w:rsidP="003E3252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3E3252" w:rsidRDefault="00D10405" w:rsidP="003E3252">
      <w:pPr>
        <w:numPr>
          <w:ilvl w:val="0"/>
          <w:numId w:val="1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统一课堂时，学生认真听讲，完成笔录。</w:t>
      </w:r>
    </w:p>
    <w:p w:rsidR="003E3252" w:rsidRDefault="00D10405" w:rsidP="003E3252">
      <w:pPr>
        <w:numPr>
          <w:ilvl w:val="0"/>
          <w:numId w:val="1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对于学生的出勤严格要求。</w:t>
      </w:r>
    </w:p>
    <w:p w:rsidR="003E3252" w:rsidRDefault="00D10405" w:rsidP="003E3252">
      <w:pPr>
        <w:numPr>
          <w:ilvl w:val="0"/>
          <w:numId w:val="1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课外的作业围绕创作主题</w:t>
      </w:r>
    </w:p>
    <w:p w:rsidR="003E3252" w:rsidRDefault="003E3252" w:rsidP="003E3252">
      <w:pPr>
        <w:pStyle w:val="10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七、学习评价方案</w:t>
      </w:r>
    </w:p>
    <w:p w:rsidR="003E3252" w:rsidRDefault="003E3252" w:rsidP="003E3252">
      <w:pPr>
        <w:spacing w:line="360" w:lineRule="auto"/>
        <w:rPr>
          <w:rFonts w:ascii="宋体"/>
          <w:b/>
          <w:sz w:val="24"/>
        </w:rPr>
      </w:pPr>
      <w:r>
        <w:rPr>
          <w:sz w:val="24"/>
          <w:szCs w:val="24"/>
        </w:rPr>
        <w:t xml:space="preserve">   </w:t>
      </w:r>
      <w:r>
        <w:rPr>
          <w:rFonts w:ascii="宋体" w:hAnsi="宋体" w:hint="eastAsia"/>
          <w:b/>
          <w:sz w:val="24"/>
        </w:rPr>
        <w:t>课程考核方式及评分标准</w:t>
      </w:r>
    </w:p>
    <w:p w:rsidR="003E3252" w:rsidRDefault="003E3252" w:rsidP="003E3252">
      <w:p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这门课程的成绩评定根据以下几个方面确定：</w:t>
      </w:r>
    </w:p>
    <w:p w:rsidR="003E3252" w:rsidRDefault="003E3252" w:rsidP="003E3252">
      <w:pPr>
        <w:numPr>
          <w:ilvl w:val="0"/>
          <w:numId w:val="2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课堂作业完成质量（40分）</w:t>
      </w:r>
    </w:p>
    <w:p w:rsidR="003E3252" w:rsidRDefault="003E3252" w:rsidP="003E3252">
      <w:pPr>
        <w:numPr>
          <w:ilvl w:val="0"/>
          <w:numId w:val="2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课外作业完成数量与质量（30分）</w:t>
      </w:r>
    </w:p>
    <w:p w:rsidR="003E3252" w:rsidRDefault="003E3252" w:rsidP="003E3252">
      <w:pPr>
        <w:numPr>
          <w:ilvl w:val="0"/>
          <w:numId w:val="2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考试（30分）</w:t>
      </w:r>
    </w:p>
    <w:p w:rsidR="003E3252" w:rsidRDefault="003E3252" w:rsidP="003E3252">
      <w:p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本课程最高为100分，以下所划分的分数范围用来确定课程的最终等级</w:t>
      </w:r>
    </w:p>
    <w:p w:rsidR="003E3252" w:rsidRDefault="003E3252" w:rsidP="003E3252">
      <w:pPr>
        <w:autoSpaceDE w:val="0"/>
        <w:autoSpaceDN w:val="0"/>
        <w:adjustRightInd w:val="0"/>
        <w:spacing w:line="440" w:lineRule="exact"/>
        <w:ind w:firstLineChars="350" w:firstLine="840"/>
        <w:jc w:val="left"/>
        <w:rPr>
          <w:rFonts w:ascii="宋体"/>
          <w:noProof/>
          <w:sz w:val="24"/>
        </w:rPr>
      </w:pPr>
    </w:p>
    <w:p w:rsidR="003E3252" w:rsidRDefault="003E3252" w:rsidP="003E3252">
      <w:pPr>
        <w:autoSpaceDE w:val="0"/>
        <w:autoSpaceDN w:val="0"/>
        <w:adjustRightInd w:val="0"/>
        <w:spacing w:line="440" w:lineRule="exact"/>
        <w:ind w:firstLineChars="350" w:firstLine="843"/>
        <w:jc w:val="left"/>
        <w:rPr>
          <w:rFonts w:ascii="宋体" w:cs="Arial"/>
          <w:b/>
          <w:kern w:val="0"/>
          <w:sz w:val="24"/>
        </w:rPr>
      </w:pPr>
      <w:r>
        <w:rPr>
          <w:rFonts w:ascii="宋体" w:hAnsi="宋体" w:hint="eastAsia"/>
          <w:b/>
          <w:noProof/>
          <w:sz w:val="24"/>
        </w:rPr>
        <w:t>分数范围</w:t>
      </w:r>
    </w:p>
    <w:p w:rsidR="003E3252" w:rsidRDefault="003E3252" w:rsidP="003E3252">
      <w:pPr>
        <w:autoSpaceDE w:val="0"/>
        <w:autoSpaceDN w:val="0"/>
        <w:adjustRightInd w:val="0"/>
        <w:spacing w:before="1" w:line="440" w:lineRule="exact"/>
        <w:jc w:val="left"/>
        <w:rPr>
          <w:rFonts w:ascii="宋体" w:cs="Arial"/>
          <w:kern w:val="0"/>
          <w:sz w:val="24"/>
        </w:rPr>
      </w:pPr>
    </w:p>
    <w:tbl>
      <w:tblPr>
        <w:tblW w:w="0" w:type="auto"/>
        <w:tblInd w:w="71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86"/>
        <w:gridCol w:w="902"/>
      </w:tblGrid>
      <w:tr w:rsidR="003E3252" w:rsidTr="00E012A4">
        <w:trPr>
          <w:trHeight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 w:hint="eastAsia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 w:hint="eastAsia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 w:hint="eastAsia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3E3252" w:rsidTr="00E012A4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3E3252" w:rsidTr="00E012A4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3E3252" w:rsidTr="00E012A4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3E3252" w:rsidTr="00E012A4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3E3252" w:rsidTr="00E012A4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60以下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252" w:rsidRDefault="003E3252" w:rsidP="00E012A4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3E3252" w:rsidRDefault="003E3252" w:rsidP="003E3252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</w:p>
    <w:p w:rsidR="003E3252" w:rsidRDefault="003E3252" w:rsidP="003E3252">
      <w:pPr>
        <w:spacing w:line="360" w:lineRule="auto"/>
        <w:ind w:firstLineChars="200" w:firstLine="480"/>
        <w:rPr>
          <w:sz w:val="24"/>
          <w:szCs w:val="24"/>
        </w:rPr>
      </w:pPr>
    </w:p>
    <w:p w:rsidR="003E3252" w:rsidRDefault="003E3252" w:rsidP="003E3252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八、课程资源</w:t>
      </w:r>
    </w:p>
    <w:p w:rsidR="003E3252" w:rsidRDefault="00E36595" w:rsidP="00E36595">
      <w:pPr>
        <w:numPr>
          <w:ilvl w:val="0"/>
          <w:numId w:val="2"/>
        </w:numPr>
        <w:spacing w:line="440" w:lineRule="exact"/>
        <w:rPr>
          <w:rFonts w:ascii="宋体" w:hAnsi="宋体" w:cs="Arial" w:hint="eastAsia"/>
          <w:color w:val="000000"/>
          <w:kern w:val="0"/>
          <w:sz w:val="24"/>
        </w:rPr>
      </w:pPr>
      <w:r w:rsidRPr="00E36595">
        <w:rPr>
          <w:rFonts w:ascii="宋体" w:hAnsi="宋体" w:cs="Arial"/>
          <w:color w:val="000000"/>
          <w:kern w:val="0"/>
          <w:sz w:val="24"/>
        </w:rPr>
        <w:t>《剖析油画的奥秘：创作人物》</w:t>
      </w:r>
      <w:r w:rsidRPr="00E36595">
        <w:rPr>
          <w:rFonts w:ascii="宋体" w:hAnsi="宋体"/>
          <w:color w:val="000000"/>
          <w:kern w:val="0"/>
          <w:sz w:val="24"/>
        </w:rPr>
        <w:t> </w:t>
      </w:r>
      <w:hyperlink r:id="rId7" w:tgtFrame="_blank" w:tooltip="天津杨柳青画社" w:history="1">
        <w:r w:rsidRPr="00E36595">
          <w:rPr>
            <w:rFonts w:ascii="宋体" w:hAnsi="宋体"/>
            <w:color w:val="000000"/>
            <w:kern w:val="0"/>
            <w:sz w:val="24"/>
          </w:rPr>
          <w:t>天津杨柳青画社</w:t>
        </w:r>
      </w:hyperlink>
    </w:p>
    <w:p w:rsidR="00E36595" w:rsidRPr="00E36595" w:rsidRDefault="009F7C38" w:rsidP="00E36595">
      <w:pPr>
        <w:numPr>
          <w:ilvl w:val="0"/>
          <w:numId w:val="2"/>
        </w:numPr>
        <w:spacing w:line="440" w:lineRule="exac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《</w:t>
      </w:r>
      <w:r w:rsidRPr="009F7C38">
        <w:rPr>
          <w:rFonts w:ascii="宋体" w:hAnsi="宋体" w:cs="Arial"/>
          <w:color w:val="000000"/>
          <w:kern w:val="0"/>
          <w:sz w:val="24"/>
        </w:rPr>
        <w:t>剖析油画的奥秘—写实静物创作</w:t>
      </w:r>
      <w:r>
        <w:rPr>
          <w:rFonts w:ascii="宋体" w:hAnsi="宋体" w:cs="Arial" w:hint="eastAsia"/>
          <w:color w:val="000000"/>
          <w:kern w:val="0"/>
          <w:sz w:val="24"/>
        </w:rPr>
        <w:t xml:space="preserve">》 </w:t>
      </w:r>
      <w:hyperlink r:id="rId8" w:tgtFrame="_blank" w:tooltip="天津杨柳青画社" w:history="1">
        <w:r w:rsidRPr="00E36595">
          <w:rPr>
            <w:rFonts w:ascii="宋体" w:hAnsi="宋体"/>
            <w:color w:val="000000"/>
            <w:kern w:val="0"/>
            <w:sz w:val="24"/>
          </w:rPr>
          <w:t>天津杨柳青画社</w:t>
        </w:r>
      </w:hyperlink>
    </w:p>
    <w:p w:rsidR="003E3252" w:rsidRDefault="003E3252" w:rsidP="003E3252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3E3252" w:rsidRDefault="003E3252" w:rsidP="003E3252">
      <w:pPr>
        <w:spacing w:line="360" w:lineRule="auto"/>
        <w:rPr>
          <w:sz w:val="24"/>
          <w:szCs w:val="24"/>
        </w:rPr>
      </w:pPr>
    </w:p>
    <w:p w:rsidR="002F56DF" w:rsidRPr="003E3252" w:rsidRDefault="002F56DF"/>
    <w:sectPr w:rsidR="002F56DF" w:rsidRPr="003E3252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4AB" w:rsidRDefault="00BC34AB">
      <w:r>
        <w:separator/>
      </w:r>
    </w:p>
  </w:endnote>
  <w:endnote w:type="continuationSeparator" w:id="1">
    <w:p w:rsidR="00BC34AB" w:rsidRDefault="00BC3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AB" w:rsidRDefault="00783147">
    <w:pPr>
      <w:pStyle w:val="a3"/>
      <w:jc w:val="right"/>
    </w:pPr>
    <w:r>
      <w:fldChar w:fldCharType="begin"/>
    </w:r>
    <w:r w:rsidR="003E3252">
      <w:instrText xml:space="preserve"> PAGE   \* MERGEFORMAT </w:instrText>
    </w:r>
    <w:r>
      <w:fldChar w:fldCharType="separate"/>
    </w:r>
    <w:r w:rsidR="009F7C38" w:rsidRPr="009F7C38">
      <w:rPr>
        <w:noProof/>
        <w:lang w:val="zh-CN"/>
      </w:rPr>
      <w:t>3</w:t>
    </w:r>
    <w:r>
      <w:fldChar w:fldCharType="end"/>
    </w:r>
  </w:p>
  <w:p w:rsidR="005F5CAB" w:rsidRDefault="00BC34A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4AB" w:rsidRDefault="00BC34AB">
      <w:r>
        <w:separator/>
      </w:r>
    </w:p>
  </w:footnote>
  <w:footnote w:type="continuationSeparator" w:id="1">
    <w:p w:rsidR="00BC34AB" w:rsidRDefault="00BC3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7E56768E"/>
    <w:multiLevelType w:val="hybridMultilevel"/>
    <w:tmpl w:val="1F70632A"/>
    <w:lvl w:ilvl="0" w:tplc="40AA36BC">
      <w:start w:val="1"/>
      <w:numFmt w:val="decimal"/>
      <w:lvlText w:val="%1、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74" w:hanging="420"/>
      </w:pPr>
    </w:lvl>
    <w:lvl w:ilvl="2" w:tplc="0409001B" w:tentative="1">
      <w:start w:val="1"/>
      <w:numFmt w:val="lowerRoman"/>
      <w:lvlText w:val="%3."/>
      <w:lvlJc w:val="righ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9" w:tentative="1">
      <w:start w:val="1"/>
      <w:numFmt w:val="lowerLetter"/>
      <w:lvlText w:val="%5)"/>
      <w:lvlJc w:val="left"/>
      <w:pPr>
        <w:ind w:left="2134" w:hanging="420"/>
      </w:pPr>
    </w:lvl>
    <w:lvl w:ilvl="5" w:tplc="0409001B" w:tentative="1">
      <w:start w:val="1"/>
      <w:numFmt w:val="lowerRoman"/>
      <w:lvlText w:val="%6."/>
      <w:lvlJc w:val="righ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9" w:tentative="1">
      <w:start w:val="1"/>
      <w:numFmt w:val="lowerLetter"/>
      <w:lvlText w:val="%8)"/>
      <w:lvlJc w:val="left"/>
      <w:pPr>
        <w:ind w:left="3394" w:hanging="420"/>
      </w:pPr>
    </w:lvl>
    <w:lvl w:ilvl="8" w:tplc="0409001B" w:tentative="1">
      <w:start w:val="1"/>
      <w:numFmt w:val="lowerRoman"/>
      <w:lvlText w:val="%9."/>
      <w:lvlJc w:val="right"/>
      <w:pPr>
        <w:ind w:left="3814" w:hanging="42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3252"/>
    <w:rsid w:val="000A19C7"/>
    <w:rsid w:val="001640B4"/>
    <w:rsid w:val="0026779E"/>
    <w:rsid w:val="002C13F1"/>
    <w:rsid w:val="002D2D2D"/>
    <w:rsid w:val="002F56DF"/>
    <w:rsid w:val="00361AC0"/>
    <w:rsid w:val="003B40CF"/>
    <w:rsid w:val="003E3252"/>
    <w:rsid w:val="004F6566"/>
    <w:rsid w:val="006A0B7A"/>
    <w:rsid w:val="007015BE"/>
    <w:rsid w:val="00783147"/>
    <w:rsid w:val="008B2157"/>
    <w:rsid w:val="009F7C38"/>
    <w:rsid w:val="00AB66F0"/>
    <w:rsid w:val="00B43AB8"/>
    <w:rsid w:val="00B844F4"/>
    <w:rsid w:val="00BC34AB"/>
    <w:rsid w:val="00C2124D"/>
    <w:rsid w:val="00D03466"/>
    <w:rsid w:val="00D10405"/>
    <w:rsid w:val="00D7381A"/>
    <w:rsid w:val="00D877A4"/>
    <w:rsid w:val="00E24534"/>
    <w:rsid w:val="00E36595"/>
    <w:rsid w:val="00FE2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25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E3659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E3252"/>
    <w:pPr>
      <w:keepNext/>
      <w:keepLines/>
      <w:spacing w:before="120" w:after="120" w:line="360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3E3252"/>
    <w:rPr>
      <w:rFonts w:ascii="Arial" w:eastAsia="黑体" w:hAnsi="Arial" w:cs="Times New Roman"/>
      <w:b/>
      <w:bCs/>
      <w:sz w:val="32"/>
      <w:szCs w:val="32"/>
    </w:rPr>
  </w:style>
  <w:style w:type="paragraph" w:customStyle="1" w:styleId="10">
    <w:name w:val="列出段落1"/>
    <w:basedOn w:val="a"/>
    <w:rsid w:val="003E3252"/>
    <w:pPr>
      <w:ind w:firstLineChars="200" w:firstLine="420"/>
    </w:pPr>
  </w:style>
  <w:style w:type="paragraph" w:styleId="a3">
    <w:name w:val="footer"/>
    <w:basedOn w:val="a"/>
    <w:link w:val="Char"/>
    <w:rsid w:val="003E32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E3252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03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03466"/>
    <w:rPr>
      <w:rFonts w:ascii="Calibri" w:eastAsia="宋体" w:hAnsi="Calibri" w:cs="Times New Roman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03466"/>
    <w:rPr>
      <w:strike w:val="0"/>
      <w:dstrike w:val="0"/>
      <w:color w:val="1A66B3"/>
      <w:u w:val="none"/>
      <w:effect w:val="none"/>
    </w:rPr>
  </w:style>
  <w:style w:type="paragraph" w:styleId="a6">
    <w:name w:val="List Paragraph"/>
    <w:basedOn w:val="a"/>
    <w:uiPriority w:val="34"/>
    <w:qFormat/>
    <w:rsid w:val="00AB66F0"/>
    <w:pPr>
      <w:ind w:firstLineChars="200" w:firstLine="420"/>
    </w:pPr>
  </w:style>
  <w:style w:type="character" w:customStyle="1" w:styleId="apple-converted-space">
    <w:name w:val="apple-converted-space"/>
    <w:basedOn w:val="a0"/>
    <w:rsid w:val="00E36595"/>
  </w:style>
  <w:style w:type="character" w:customStyle="1" w:styleId="1Char">
    <w:name w:val="标题 1 Char"/>
    <w:basedOn w:val="a0"/>
    <w:link w:val="1"/>
    <w:uiPriority w:val="9"/>
    <w:rsid w:val="00E36595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76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797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53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7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6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54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0" w:color="E3E3E3"/>
                                    <w:right w:val="none" w:sz="0" w:space="0" w:color="auto"/>
                                  </w:divBdr>
                                  <w:divsChild>
                                    <w:div w:id="101923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49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47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46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1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72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56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956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08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1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42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96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533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34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14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3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0" w:color="E3E3E3"/>
                                    <w:right w:val="none" w:sz="0" w:space="0" w:color="auto"/>
                                  </w:divBdr>
                                  <w:divsChild>
                                    <w:div w:id="21151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58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71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51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439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25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.jd.com/publish/%E5%A4%A9%E6%B4%A5%E6%9D%A8%E6%9F%B3%E9%9D%92%E7%94%BB%E7%A4%BE_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ook.jd.com/publish/%E5%A4%A9%E6%B4%A5%E6%9D%A8%E6%9F%B3%E9%9D%92%E7%94%BB%E7%A4%BE_1.html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1439</Characters>
  <Application>Microsoft Office Word</Application>
  <DocSecurity>0</DocSecurity>
  <Lines>11</Lines>
  <Paragraphs>3</Paragraphs>
  <ScaleCrop>false</ScaleCrop>
  <Company>Microsoft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admin</cp:lastModifiedBy>
  <cp:revision>2</cp:revision>
  <dcterms:created xsi:type="dcterms:W3CDTF">2015-11-21T03:18:00Z</dcterms:created>
  <dcterms:modified xsi:type="dcterms:W3CDTF">2015-11-21T03:18:00Z</dcterms:modified>
</cp:coreProperties>
</file>