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A3" w:rsidRDefault="001635A3" w:rsidP="008C083E"/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1635A3">
        <w:rPr>
          <w:rFonts w:hint="eastAsia"/>
          <w:b/>
          <w:sz w:val="30"/>
          <w:szCs w:val="30"/>
        </w:rPr>
        <w:t>绘画</w:t>
      </w:r>
      <w:r w:rsidR="007F2F10">
        <w:rPr>
          <w:rFonts w:hint="eastAsia"/>
          <w:b/>
          <w:sz w:val="30"/>
          <w:szCs w:val="30"/>
        </w:rPr>
        <w:t>基础</w:t>
      </w:r>
      <w:r w:rsidR="001635A3">
        <w:rPr>
          <w:rFonts w:hint="eastAsia"/>
          <w:b/>
          <w:sz w:val="30"/>
          <w:szCs w:val="30"/>
        </w:rPr>
        <w:t>色彩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1"/>
        <w:gridCol w:w="1460"/>
        <w:gridCol w:w="1460"/>
        <w:gridCol w:w="1672"/>
        <w:gridCol w:w="2469"/>
      </w:tblGrid>
      <w:tr w:rsidR="007F2F10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7F2F10" w:rsidTr="0017745F">
        <w:tc>
          <w:tcPr>
            <w:tcW w:w="1704" w:type="dxa"/>
          </w:tcPr>
          <w:p w:rsidR="0017745F" w:rsidRDefault="001635A3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胡亚强</w:t>
            </w:r>
          </w:p>
        </w:tc>
        <w:tc>
          <w:tcPr>
            <w:tcW w:w="1704" w:type="dxa"/>
          </w:tcPr>
          <w:p w:rsidR="0017745F" w:rsidRDefault="007C2F92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1635A3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</w:t>
            </w:r>
            <w:r w:rsidR="007F2F10">
              <w:rPr>
                <w:rFonts w:hint="eastAsia"/>
                <w:sz w:val="24"/>
                <w:szCs w:val="24"/>
              </w:rPr>
              <w:t>教研室</w:t>
            </w:r>
          </w:p>
        </w:tc>
        <w:tc>
          <w:tcPr>
            <w:tcW w:w="1705" w:type="dxa"/>
          </w:tcPr>
          <w:p w:rsidR="0017745F" w:rsidRDefault="001635A3" w:rsidP="007F2F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13611848498</w:t>
            </w:r>
          </w:p>
        </w:tc>
        <w:tc>
          <w:tcPr>
            <w:tcW w:w="1705" w:type="dxa"/>
          </w:tcPr>
          <w:p w:rsidR="0017745F" w:rsidRPr="001635A3" w:rsidRDefault="001635A3" w:rsidP="001635A3">
            <w:pPr>
              <w:spacing w:line="360" w:lineRule="auto"/>
              <w:rPr>
                <w:sz w:val="21"/>
                <w:szCs w:val="21"/>
              </w:rPr>
            </w:pPr>
            <w:r w:rsidRPr="001635A3">
              <w:rPr>
                <w:rFonts w:hint="eastAsia"/>
                <w:sz w:val="21"/>
                <w:szCs w:val="21"/>
              </w:rPr>
              <w:t>jingqiu1232008@126.com</w:t>
            </w:r>
          </w:p>
        </w:tc>
      </w:tr>
      <w:tr w:rsidR="007F2F10" w:rsidTr="0017745F">
        <w:tc>
          <w:tcPr>
            <w:tcW w:w="1704" w:type="dxa"/>
          </w:tcPr>
          <w:p w:rsidR="0017745F" w:rsidRDefault="001635A3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孙玉宏</w:t>
            </w:r>
            <w:proofErr w:type="gramEnd"/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635A3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</w:t>
            </w:r>
            <w:r w:rsidR="007F2F10">
              <w:rPr>
                <w:rFonts w:hint="eastAsia"/>
                <w:sz w:val="24"/>
                <w:szCs w:val="24"/>
              </w:rPr>
              <w:t>教研室</w:t>
            </w:r>
          </w:p>
        </w:tc>
        <w:tc>
          <w:tcPr>
            <w:tcW w:w="1705" w:type="dxa"/>
          </w:tcPr>
          <w:p w:rsidR="0017745F" w:rsidRDefault="0017745F" w:rsidP="001635A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CB611F" w:rsidRDefault="0017745F" w:rsidP="00523C1A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7F2F10" w:rsidTr="0017745F">
        <w:tc>
          <w:tcPr>
            <w:tcW w:w="1704" w:type="dxa"/>
          </w:tcPr>
          <w:p w:rsidR="005A445B" w:rsidRDefault="005A445B" w:rsidP="00523C1A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523C1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Pr="00B50986" w:rsidRDefault="005A445B" w:rsidP="00523C1A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7F2F10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7F2F10" w:rsidRDefault="003F72D7" w:rsidP="007F2F1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730BC9">
        <w:rPr>
          <w:rFonts w:hint="eastAsia"/>
          <w:sz w:val="24"/>
          <w:szCs w:val="24"/>
        </w:rPr>
        <w:t>绘画基础</w:t>
      </w:r>
      <w:r w:rsidR="00730BC9">
        <w:rPr>
          <w:rFonts w:hint="eastAsia"/>
          <w:sz w:val="24"/>
          <w:szCs w:val="24"/>
        </w:rPr>
        <w:t>---</w:t>
      </w:r>
      <w:r w:rsidR="00730BC9">
        <w:rPr>
          <w:rFonts w:hint="eastAsia"/>
          <w:sz w:val="24"/>
          <w:szCs w:val="24"/>
        </w:rPr>
        <w:t>色彩</w:t>
      </w:r>
    </w:p>
    <w:p w:rsidR="00730BC9" w:rsidRDefault="003F72D7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proofErr w:type="gramStart"/>
      <w:r w:rsidR="00730BC9">
        <w:rPr>
          <w:rFonts w:hint="eastAsia"/>
          <w:sz w:val="24"/>
          <w:szCs w:val="24"/>
        </w:rPr>
        <w:t>A  complete</w:t>
      </w:r>
      <w:proofErr w:type="gramEnd"/>
      <w:r w:rsidR="00730BC9">
        <w:rPr>
          <w:rFonts w:hint="eastAsia"/>
          <w:sz w:val="24"/>
          <w:szCs w:val="24"/>
        </w:rPr>
        <w:t xml:space="preserve"> painters  course---</w:t>
      </w:r>
      <w:proofErr w:type="spellStart"/>
      <w:r w:rsidR="00730BC9">
        <w:rPr>
          <w:rFonts w:hint="eastAsia"/>
          <w:sz w:val="24"/>
          <w:szCs w:val="24"/>
        </w:rPr>
        <w:t>colour</w:t>
      </w:r>
      <w:proofErr w:type="spellEnd"/>
    </w:p>
    <w:p w:rsidR="000009FE" w:rsidRDefault="006A09B5" w:rsidP="000009F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009FE">
        <w:rPr>
          <w:rFonts w:hint="eastAsia"/>
          <w:sz w:val="24"/>
          <w:szCs w:val="24"/>
        </w:rPr>
        <w:t>□通识必修课□通识</w:t>
      </w:r>
      <w:r w:rsidR="000009FE">
        <w:rPr>
          <w:sz w:val="24"/>
          <w:szCs w:val="24"/>
        </w:rPr>
        <w:t>选修</w:t>
      </w:r>
      <w:r w:rsidR="000009FE">
        <w:rPr>
          <w:rFonts w:hint="eastAsia"/>
          <w:sz w:val="24"/>
          <w:szCs w:val="24"/>
        </w:rPr>
        <w:t>课■专业必修课</w:t>
      </w:r>
      <w:r w:rsidR="000009FE" w:rsidRPr="00707156">
        <w:rPr>
          <w:rFonts w:hint="eastAsia"/>
          <w:sz w:val="24"/>
          <w:szCs w:val="24"/>
        </w:rPr>
        <w:t>□</w:t>
      </w:r>
      <w:r w:rsidR="000009FE">
        <w:rPr>
          <w:rFonts w:hint="eastAsia"/>
          <w:sz w:val="24"/>
          <w:szCs w:val="24"/>
        </w:rPr>
        <w:t>专业</w:t>
      </w:r>
      <w:r w:rsidR="000009FE">
        <w:rPr>
          <w:sz w:val="24"/>
          <w:szCs w:val="24"/>
        </w:rPr>
        <w:t>方向</w:t>
      </w:r>
      <w:r w:rsidR="000009FE">
        <w:rPr>
          <w:rFonts w:hint="eastAsia"/>
          <w:sz w:val="24"/>
          <w:szCs w:val="24"/>
        </w:rPr>
        <w:t>课</w:t>
      </w:r>
    </w:p>
    <w:p w:rsidR="000009FE" w:rsidRDefault="000009FE" w:rsidP="000009FE">
      <w:pPr>
        <w:spacing w:line="36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□专业</w:t>
      </w:r>
      <w:r>
        <w:rPr>
          <w:sz w:val="24"/>
          <w:szCs w:val="24"/>
        </w:rPr>
        <w:t>拓展</w:t>
      </w:r>
      <w:r>
        <w:rPr>
          <w:rFonts w:hint="eastAsia"/>
          <w:sz w:val="24"/>
          <w:szCs w:val="24"/>
        </w:rPr>
        <w:t>课□</w:t>
      </w:r>
      <w:r w:rsidRPr="0021177D">
        <w:rPr>
          <w:rFonts w:hint="eastAsia"/>
          <w:sz w:val="24"/>
          <w:szCs w:val="24"/>
        </w:rPr>
        <w:t>实践性环节</w:t>
      </w:r>
    </w:p>
    <w:p w:rsidR="000009FE" w:rsidRDefault="000009FE" w:rsidP="000009F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：□学术知识性■方法技能性□研究探</w:t>
      </w:r>
      <w:bookmarkStart w:id="0" w:name="_GoBack"/>
      <w:bookmarkEnd w:id="0"/>
      <w:r>
        <w:rPr>
          <w:rFonts w:hint="eastAsia"/>
          <w:sz w:val="24"/>
          <w:szCs w:val="24"/>
        </w:rPr>
        <w:t>索性□实践体验性</w:t>
      </w:r>
    </w:p>
    <w:p w:rsidR="007F2F10" w:rsidRDefault="006A09B5" w:rsidP="000009F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A03022">
        <w:rPr>
          <w:rFonts w:hint="eastAsia"/>
          <w:sz w:val="24"/>
          <w:szCs w:val="24"/>
        </w:rPr>
        <w:t>1010354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A03022">
        <w:rPr>
          <w:rFonts w:hint="eastAsia"/>
          <w:sz w:val="24"/>
          <w:szCs w:val="24"/>
        </w:rPr>
        <w:t>96</w:t>
      </w:r>
      <w:r>
        <w:rPr>
          <w:sz w:val="24"/>
          <w:szCs w:val="24"/>
        </w:rPr>
        <w:t xml:space="preserve">     </w:t>
      </w:r>
      <w:r w:rsidR="00796646">
        <w:rPr>
          <w:rFonts w:hint="eastAsia"/>
          <w:sz w:val="24"/>
          <w:szCs w:val="24"/>
        </w:rPr>
        <w:t xml:space="preserve">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A03022">
        <w:rPr>
          <w:rFonts w:hint="eastAsia"/>
          <w:sz w:val="24"/>
          <w:szCs w:val="24"/>
        </w:rPr>
        <w:t>3</w:t>
      </w:r>
    </w:p>
    <w:p w:rsidR="007F2F10" w:rsidRDefault="006A09B5" w:rsidP="00CB611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BC5A4E">
        <w:rPr>
          <w:rFonts w:hint="eastAsia"/>
          <w:sz w:val="24"/>
          <w:szCs w:val="24"/>
        </w:rPr>
        <w:t>入学</w:t>
      </w:r>
      <w:proofErr w:type="gramStart"/>
      <w:r w:rsidR="00BC5A4E">
        <w:rPr>
          <w:rFonts w:hint="eastAsia"/>
          <w:sz w:val="24"/>
          <w:szCs w:val="24"/>
        </w:rPr>
        <w:t>前色彩</w:t>
      </w:r>
      <w:proofErr w:type="gramEnd"/>
      <w:r w:rsidR="00BC5A4E">
        <w:rPr>
          <w:rFonts w:hint="eastAsia"/>
          <w:sz w:val="24"/>
          <w:szCs w:val="24"/>
        </w:rPr>
        <w:t>基础训练</w:t>
      </w:r>
    </w:p>
    <w:p w:rsidR="00CB611F" w:rsidRDefault="00920D23" w:rsidP="00CB611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7F2F10">
        <w:rPr>
          <w:rFonts w:hint="eastAsia"/>
          <w:sz w:val="24"/>
          <w:szCs w:val="24"/>
        </w:rPr>
        <w:t>美术学（师范）</w:t>
      </w:r>
    </w:p>
    <w:p w:rsidR="00CB611F" w:rsidRDefault="00CB611F" w:rsidP="00CB611F">
      <w:pPr>
        <w:spacing w:line="360" w:lineRule="auto"/>
        <w:rPr>
          <w:sz w:val="24"/>
          <w:szCs w:val="24"/>
        </w:rPr>
      </w:pPr>
    </w:p>
    <w:p w:rsidR="00255CC2" w:rsidRDefault="00EE516D" w:rsidP="00CB611F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BC5A4E" w:rsidRDefault="00BC5A4E" w:rsidP="00BC5A4E">
      <w:pPr>
        <w:pStyle w:val="1"/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色彩课程是美术学重要的一门基础课程，本课程主要是油画肖像的训练，使学生初步掌握从色彩的角度去观察客观物象、客体的技能惯，并能熟练运用色彩去塑造形体，对色彩的敏锐的观察能力和表现能力。同时，为下阶段的色彩学习奠定基础。</w:t>
      </w:r>
    </w:p>
    <w:p w:rsidR="00BC5A4E" w:rsidRDefault="00BC5A4E" w:rsidP="00BC5A4E">
      <w:pPr>
        <w:pStyle w:val="1"/>
        <w:spacing w:line="360" w:lineRule="auto"/>
        <w:ind w:firstLineChars="0" w:firstLine="480"/>
        <w:rPr>
          <w:b/>
          <w:sz w:val="28"/>
          <w:szCs w:val="28"/>
        </w:rPr>
      </w:pPr>
      <w:r>
        <w:rPr>
          <w:rFonts w:hint="eastAsia"/>
          <w:sz w:val="24"/>
          <w:szCs w:val="24"/>
        </w:rPr>
        <w:t>本课程主要内容油画肖像写生。</w:t>
      </w:r>
    </w:p>
    <w:p w:rsidR="002A4A22" w:rsidRDefault="002A4A22" w:rsidP="002A4A22">
      <w:pPr>
        <w:pStyle w:val="1"/>
        <w:spacing w:line="360" w:lineRule="auto"/>
        <w:ind w:firstLineChars="0" w:firstLine="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BC5A4E" w:rsidRDefault="00BC5A4E" w:rsidP="00BC5A4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主要是色彩课程中的油画肖像内容，通过本课程的学习，使学生掌握油画肖像的基本理论、基本写生方法和技巧，能准确表现肖像的比例、透视、结构和色彩关系。并通过观看分析大师的名作提高学生的表现技法和艺术修养。</w:t>
      </w:r>
    </w:p>
    <w:p w:rsidR="00523C1A" w:rsidRDefault="00523C1A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73238D" w:rsidRPr="00AD0714">
        <w:rPr>
          <w:rFonts w:hint="eastAsia"/>
          <w:sz w:val="24"/>
          <w:szCs w:val="24"/>
        </w:rPr>
        <w:t>（满足对应课程标准的第</w:t>
      </w:r>
      <w:r w:rsidR="0073238D" w:rsidRPr="004F34E5">
        <w:rPr>
          <w:rFonts w:ascii="Times New Roman" w:hAnsi="Times New Roman"/>
          <w:sz w:val="24"/>
          <w:szCs w:val="24"/>
        </w:rPr>
        <w:t>2</w:t>
      </w:r>
      <w:r w:rsidR="0073238D" w:rsidRPr="00AD0714">
        <w:rPr>
          <w:rFonts w:hint="eastAsia"/>
          <w:sz w:val="24"/>
          <w:szCs w:val="24"/>
        </w:rPr>
        <w:t>条）</w:t>
      </w:r>
    </w:p>
    <w:p w:rsidR="00BC5A4E" w:rsidRDefault="00BC5A4E" w:rsidP="00BC5A4E">
      <w:pPr>
        <w:pStyle w:val="1"/>
        <w:spacing w:line="360" w:lineRule="auto"/>
        <w:ind w:firstLine="480"/>
        <w:rPr>
          <w:sz w:val="24"/>
          <w:szCs w:val="24"/>
        </w:rPr>
      </w:pPr>
      <w:r>
        <w:rPr>
          <w:rFonts w:cs="黑体" w:hint="eastAsia"/>
          <w:sz w:val="24"/>
          <w:szCs w:val="24"/>
        </w:rPr>
        <w:t>需要清晰地呈现每周的教学内容、学习要求和课后作业等，学生由此可以准确地了解每周的学习任务。如果当周有分量较重的活动环节的安排，需在“单章教学设计”部分呈现完整的活动设计。学生在每周课后需根据教学进程的安排，对本周的任务和下周的安排加以了解，并进行相关准备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701"/>
      </w:tblGrid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C5A4E" w:rsidRDefault="00BC5A4E" w:rsidP="00EE1AE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素描头像临摹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素描头像临摹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油画头像临摹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油画头像临摹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油画头像临摹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人物肖像写生</w:t>
            </w: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油画头像临摹</w:t>
            </w: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C5A4E" w:rsidRDefault="00BC5A4E" w:rsidP="00EE1AE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C5A4E" w:rsidTr="00EE1AE5">
        <w:tc>
          <w:tcPr>
            <w:tcW w:w="959" w:type="dxa"/>
          </w:tcPr>
          <w:p w:rsidR="00BC5A4E" w:rsidRDefault="00BC5A4E" w:rsidP="00EE1AE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5A4E" w:rsidRDefault="00BC5A4E" w:rsidP="00EE1AE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73238D" w:rsidRPr="004F34E5">
        <w:rPr>
          <w:rFonts w:hint="eastAsia"/>
          <w:sz w:val="24"/>
          <w:szCs w:val="24"/>
        </w:rPr>
        <w:t>（满足对应课程标准的第</w:t>
      </w:r>
      <w:r w:rsidR="0073238D" w:rsidRPr="004F34E5">
        <w:rPr>
          <w:rFonts w:ascii="Times New Roman" w:hAnsi="Times New Roman"/>
          <w:sz w:val="24"/>
          <w:szCs w:val="24"/>
        </w:rPr>
        <w:t>3</w:t>
      </w:r>
      <w:r w:rsidR="0073238D" w:rsidRPr="004F34E5">
        <w:rPr>
          <w:rFonts w:hint="eastAsia"/>
          <w:sz w:val="24"/>
          <w:szCs w:val="24"/>
        </w:rPr>
        <w:t>条）</w:t>
      </w:r>
    </w:p>
    <w:p w:rsidR="00BC5A4E" w:rsidRDefault="00BC5A4E" w:rsidP="00BC5A4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BC5A4E" w:rsidRDefault="00BC5A4E" w:rsidP="00BC5A4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BC5A4E" w:rsidRDefault="00BC5A4E" w:rsidP="00BC5A4E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BC5A4E" w:rsidRDefault="00BC5A4E" w:rsidP="00BC5A4E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BC5A4E" w:rsidRDefault="00BC5A4E" w:rsidP="00BC5A4E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BC5A4E" w:rsidRDefault="00BC5A4E" w:rsidP="00BC5A4E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2A4A22" w:rsidRDefault="002A4A22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BC5A4E" w:rsidRDefault="00BC5A4E" w:rsidP="00BC5A4E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BC5A4E" w:rsidRDefault="00BC5A4E" w:rsidP="00BC5A4E">
      <w:p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这门课程的成绩评定根据以下几个方面确定：</w:t>
      </w:r>
    </w:p>
    <w:p w:rsidR="00BC5A4E" w:rsidRDefault="00BC5A4E" w:rsidP="00BC5A4E">
      <w:pPr>
        <w:numPr>
          <w:ilvl w:val="0"/>
          <w:numId w:val="8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课堂作业完成质量（40分）</w:t>
      </w:r>
    </w:p>
    <w:p w:rsidR="00BC5A4E" w:rsidRDefault="00BC5A4E" w:rsidP="00BC5A4E">
      <w:pPr>
        <w:numPr>
          <w:ilvl w:val="0"/>
          <w:numId w:val="8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课外作业完成数量与质量（30分）</w:t>
      </w:r>
    </w:p>
    <w:p w:rsidR="00BC5A4E" w:rsidRDefault="00BC5A4E" w:rsidP="00BC5A4E">
      <w:pPr>
        <w:numPr>
          <w:ilvl w:val="0"/>
          <w:numId w:val="8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考试（30分）</w:t>
      </w:r>
    </w:p>
    <w:p w:rsidR="00BC5A4E" w:rsidRDefault="00BC5A4E" w:rsidP="00BC5A4E">
      <w:p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p w:rsidR="008F5571" w:rsidRDefault="008F5571" w:rsidP="008F5571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8F5571" w:rsidRDefault="008F5571" w:rsidP="008F5571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8F5571" w:rsidRPr="006F4ABB" w:rsidRDefault="008F5571" w:rsidP="008F5571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8F5571" w:rsidTr="008C64E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8F5571" w:rsidTr="008C64E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8F5571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8F5571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8F5571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8F5571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571" w:rsidRDefault="008F5571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8F5571" w:rsidRDefault="008F5571" w:rsidP="008F5571">
      <w:pPr>
        <w:pStyle w:val="1"/>
        <w:spacing w:line="360" w:lineRule="auto"/>
        <w:ind w:firstLineChars="0" w:firstLine="0"/>
        <w:rPr>
          <w:sz w:val="24"/>
          <w:szCs w:val="24"/>
        </w:rPr>
      </w:pPr>
    </w:p>
    <w:p w:rsidR="008F5571" w:rsidRDefault="008F5571" w:rsidP="008F5571">
      <w:pPr>
        <w:pStyle w:val="1"/>
        <w:spacing w:line="360" w:lineRule="auto"/>
        <w:ind w:firstLine="48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分以上——造型准确，构图完整；色彩丰富，色调感强；</w:t>
      </w:r>
    </w:p>
    <w:p w:rsidR="008F5571" w:rsidRDefault="008F5571" w:rsidP="008F5571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刻画充分；技法熟练；个性鲜明，艺术感强。</w:t>
      </w:r>
    </w:p>
    <w:p w:rsidR="008F5571" w:rsidRDefault="008F5571" w:rsidP="008F5571">
      <w:pPr>
        <w:pStyle w:val="1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分以上——造型准确，构图较完整；有一定的色彩处理能力；</w:t>
      </w:r>
    </w:p>
    <w:p w:rsidR="008F5571" w:rsidRDefault="008F5571" w:rsidP="008F5571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并能较为刻画充分；有一定的技法表现。</w:t>
      </w:r>
    </w:p>
    <w:p w:rsidR="008F5571" w:rsidRDefault="008F5571" w:rsidP="008F5571">
      <w:pPr>
        <w:pStyle w:val="1"/>
        <w:spacing w:line="360" w:lineRule="auto"/>
        <w:ind w:firstLineChars="17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分以上——造型与构图基本准确和完整；能基本把握住画面</w:t>
      </w:r>
    </w:p>
    <w:p w:rsidR="008F5571" w:rsidRDefault="008F5571" w:rsidP="008F5571">
      <w:pPr>
        <w:pStyle w:val="1"/>
        <w:spacing w:line="360" w:lineRule="auto"/>
        <w:ind w:firstLineChars="1375" w:firstLine="3300"/>
        <w:rPr>
          <w:sz w:val="24"/>
          <w:szCs w:val="24"/>
        </w:rPr>
      </w:pPr>
      <w:r>
        <w:rPr>
          <w:rFonts w:hint="eastAsia"/>
          <w:sz w:val="24"/>
          <w:szCs w:val="24"/>
        </w:rPr>
        <w:t>的色调，并能有一定的刻画能力。</w:t>
      </w:r>
    </w:p>
    <w:p w:rsidR="008F5571" w:rsidRDefault="008F5571" w:rsidP="008F5571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分以上——造型与构图基本准确；能基本体现出画面的色调，并能对对象进行初步的刻画描绘。</w:t>
      </w:r>
    </w:p>
    <w:p w:rsidR="008F5571" w:rsidRPr="00DC089B" w:rsidRDefault="008F5571" w:rsidP="008F5571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分以下——造型与构图不准确；没有体现出画面的色调且难以对画面进行深入的刻画。</w:t>
      </w:r>
    </w:p>
    <w:p w:rsidR="00FD2F40" w:rsidRDefault="00D676B0" w:rsidP="002A4A22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BC5A4E" w:rsidRDefault="00BC5A4E" w:rsidP="00BC5A4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教材：孙化</w:t>
      </w: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著，《色彩基础》，上海人民美术出版社</w:t>
      </w:r>
      <w:r>
        <w:rPr>
          <w:rFonts w:hint="eastAsia"/>
          <w:sz w:val="24"/>
          <w:szCs w:val="24"/>
        </w:rPr>
        <w:t>2008</w:t>
      </w:r>
      <w:r>
        <w:rPr>
          <w:rFonts w:hint="eastAsia"/>
          <w:sz w:val="24"/>
          <w:szCs w:val="24"/>
        </w:rPr>
        <w:t>年版；</w:t>
      </w:r>
    </w:p>
    <w:p w:rsidR="00BC5A4E" w:rsidRDefault="00BC5A4E" w:rsidP="00BC5A4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参考书目：陈嘉全著，《设计、色彩基础》，上海人民美术出版社</w:t>
      </w:r>
      <w:r>
        <w:rPr>
          <w:rFonts w:hint="eastAsia"/>
          <w:sz w:val="24"/>
          <w:szCs w:val="24"/>
        </w:rPr>
        <w:t>2006</w:t>
      </w:r>
      <w:r>
        <w:rPr>
          <w:rFonts w:hint="eastAsia"/>
          <w:sz w:val="24"/>
          <w:szCs w:val="24"/>
        </w:rPr>
        <w:t>年版</w:t>
      </w:r>
    </w:p>
    <w:p w:rsidR="00BC5A4E" w:rsidRDefault="00BC5A4E" w:rsidP="00BC5A4E">
      <w:pPr>
        <w:spacing w:line="360" w:lineRule="auto"/>
        <w:ind w:firstLineChars="500" w:firstLine="1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应海</w:t>
      </w:r>
      <w:proofErr w:type="gramStart"/>
      <w:r>
        <w:rPr>
          <w:rFonts w:hint="eastAsia"/>
          <w:sz w:val="24"/>
          <w:szCs w:val="24"/>
        </w:rPr>
        <w:t>海</w:t>
      </w:r>
      <w:proofErr w:type="gramEnd"/>
      <w:r>
        <w:rPr>
          <w:rFonts w:hint="eastAsia"/>
          <w:sz w:val="24"/>
          <w:szCs w:val="24"/>
        </w:rPr>
        <w:t>著，《设计色彩基础》，湖北美术出版社</w:t>
      </w:r>
      <w:r>
        <w:rPr>
          <w:rFonts w:hint="eastAsia"/>
          <w:sz w:val="24"/>
          <w:szCs w:val="24"/>
        </w:rPr>
        <w:t>2007</w:t>
      </w:r>
      <w:r>
        <w:rPr>
          <w:rFonts w:hint="eastAsia"/>
          <w:sz w:val="24"/>
          <w:szCs w:val="24"/>
        </w:rPr>
        <w:t>年版；</w:t>
      </w:r>
    </w:p>
    <w:p w:rsidR="00734CD3" w:rsidRDefault="00734CD3" w:rsidP="00BC5A4E">
      <w:pPr>
        <w:spacing w:line="360" w:lineRule="auto"/>
        <w:ind w:firstLineChars="500" w:firstLine="1200"/>
        <w:rPr>
          <w:sz w:val="24"/>
          <w:szCs w:val="24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D676B0" w:rsidRPr="00734CD3" w:rsidRDefault="007270C2" w:rsidP="00734CD3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</w:t>
      </w:r>
      <w:r w:rsidR="00734CD3">
        <w:rPr>
          <w:rFonts w:ascii="宋体" w:hAnsi="宋体" w:cs="宋体" w:hint="eastAsia"/>
          <w:b/>
          <w:kern w:val="0"/>
          <w:sz w:val="24"/>
        </w:rPr>
        <w:t xml:space="preserve">   </w:t>
      </w:r>
      <w:r w:rsidR="00734CD3" w:rsidRPr="00734CD3">
        <w:rPr>
          <w:rFonts w:ascii="宋体" w:hAnsi="宋体" w:cs="宋体" w:hint="eastAsia"/>
          <w:kern w:val="0"/>
          <w:sz w:val="24"/>
        </w:rPr>
        <w:t>本课程</w:t>
      </w:r>
      <w:proofErr w:type="gramStart"/>
      <w:r w:rsidR="00734CD3" w:rsidRPr="00734CD3">
        <w:rPr>
          <w:rFonts w:ascii="宋体" w:hAnsi="宋体" w:cs="宋体" w:hint="eastAsia"/>
          <w:kern w:val="0"/>
          <w:sz w:val="24"/>
        </w:rPr>
        <w:t>属实践</w:t>
      </w:r>
      <w:proofErr w:type="gramEnd"/>
      <w:r w:rsidR="00734CD3" w:rsidRPr="00734CD3">
        <w:rPr>
          <w:rFonts w:ascii="宋体" w:hAnsi="宋体" w:cs="宋体" w:hint="eastAsia"/>
          <w:kern w:val="0"/>
          <w:sz w:val="24"/>
        </w:rPr>
        <w:t>技能类课程，教学场所在专业画室，老师的教学方法以讲授、示范和作品修改为主，可视作实验课程。</w:t>
      </w:r>
    </w:p>
    <w:sectPr w:rsidR="00D676B0" w:rsidRPr="00734CD3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F4" w:rsidRDefault="009151F4" w:rsidP="00B626E6">
      <w:r>
        <w:separator/>
      </w:r>
    </w:p>
  </w:endnote>
  <w:endnote w:type="continuationSeparator" w:id="0">
    <w:p w:rsidR="009151F4" w:rsidRDefault="009151F4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665109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0009FE" w:rsidRPr="000009FE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F4" w:rsidRDefault="009151F4" w:rsidP="00B626E6">
      <w:r>
        <w:separator/>
      </w:r>
    </w:p>
  </w:footnote>
  <w:footnote w:type="continuationSeparator" w:id="0">
    <w:p w:rsidR="009151F4" w:rsidRDefault="009151F4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009FE"/>
    <w:rsid w:val="000102B2"/>
    <w:rsid w:val="00022EE7"/>
    <w:rsid w:val="000251F0"/>
    <w:rsid w:val="00026C3C"/>
    <w:rsid w:val="0002719C"/>
    <w:rsid w:val="0002744C"/>
    <w:rsid w:val="000327D7"/>
    <w:rsid w:val="00041EE3"/>
    <w:rsid w:val="0005344C"/>
    <w:rsid w:val="00064255"/>
    <w:rsid w:val="000A22CF"/>
    <w:rsid w:val="000B71DA"/>
    <w:rsid w:val="000C14EC"/>
    <w:rsid w:val="00134A89"/>
    <w:rsid w:val="00137695"/>
    <w:rsid w:val="0014785A"/>
    <w:rsid w:val="001635A3"/>
    <w:rsid w:val="0017617E"/>
    <w:rsid w:val="0017745F"/>
    <w:rsid w:val="00177D73"/>
    <w:rsid w:val="00197B7A"/>
    <w:rsid w:val="001C077D"/>
    <w:rsid w:val="001E1D28"/>
    <w:rsid w:val="00207CD2"/>
    <w:rsid w:val="0023749B"/>
    <w:rsid w:val="00255CC2"/>
    <w:rsid w:val="00277966"/>
    <w:rsid w:val="002A4A22"/>
    <w:rsid w:val="002B3320"/>
    <w:rsid w:val="002D3F66"/>
    <w:rsid w:val="002D495E"/>
    <w:rsid w:val="002E2F3A"/>
    <w:rsid w:val="002F613D"/>
    <w:rsid w:val="00354025"/>
    <w:rsid w:val="00355D63"/>
    <w:rsid w:val="0038464D"/>
    <w:rsid w:val="00386D7C"/>
    <w:rsid w:val="003E21D1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23C1A"/>
    <w:rsid w:val="00534F4F"/>
    <w:rsid w:val="0059415E"/>
    <w:rsid w:val="005A445B"/>
    <w:rsid w:val="005C0D3A"/>
    <w:rsid w:val="005D756B"/>
    <w:rsid w:val="005F443A"/>
    <w:rsid w:val="00617656"/>
    <w:rsid w:val="0061780F"/>
    <w:rsid w:val="0062741B"/>
    <w:rsid w:val="006275D1"/>
    <w:rsid w:val="00661F1E"/>
    <w:rsid w:val="00665109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916"/>
    <w:rsid w:val="00700EEF"/>
    <w:rsid w:val="00707156"/>
    <w:rsid w:val="007270C2"/>
    <w:rsid w:val="00730BC9"/>
    <w:rsid w:val="0073122F"/>
    <w:rsid w:val="0073238D"/>
    <w:rsid w:val="00734CD3"/>
    <w:rsid w:val="0073505E"/>
    <w:rsid w:val="00743750"/>
    <w:rsid w:val="00771B47"/>
    <w:rsid w:val="00796646"/>
    <w:rsid w:val="007C2F92"/>
    <w:rsid w:val="007D3C41"/>
    <w:rsid w:val="007D48FC"/>
    <w:rsid w:val="007E3049"/>
    <w:rsid w:val="007F2F10"/>
    <w:rsid w:val="00810A98"/>
    <w:rsid w:val="00812BBF"/>
    <w:rsid w:val="00820A74"/>
    <w:rsid w:val="00851228"/>
    <w:rsid w:val="00865E18"/>
    <w:rsid w:val="00871929"/>
    <w:rsid w:val="008B5958"/>
    <w:rsid w:val="008C083E"/>
    <w:rsid w:val="008E1E2F"/>
    <w:rsid w:val="008F5571"/>
    <w:rsid w:val="00900D63"/>
    <w:rsid w:val="009043E8"/>
    <w:rsid w:val="009151F4"/>
    <w:rsid w:val="009163CC"/>
    <w:rsid w:val="00920D23"/>
    <w:rsid w:val="00921D67"/>
    <w:rsid w:val="009A6888"/>
    <w:rsid w:val="009E1ABF"/>
    <w:rsid w:val="00A03022"/>
    <w:rsid w:val="00A058AA"/>
    <w:rsid w:val="00A05D3B"/>
    <w:rsid w:val="00A27B5B"/>
    <w:rsid w:val="00A3011B"/>
    <w:rsid w:val="00A3588C"/>
    <w:rsid w:val="00A42F1A"/>
    <w:rsid w:val="00A442CF"/>
    <w:rsid w:val="00A464BA"/>
    <w:rsid w:val="00A77E62"/>
    <w:rsid w:val="00A82162"/>
    <w:rsid w:val="00A967C5"/>
    <w:rsid w:val="00AC341F"/>
    <w:rsid w:val="00AD0714"/>
    <w:rsid w:val="00AE2A84"/>
    <w:rsid w:val="00B0090D"/>
    <w:rsid w:val="00B266F1"/>
    <w:rsid w:val="00B30C3A"/>
    <w:rsid w:val="00B44DB0"/>
    <w:rsid w:val="00B50986"/>
    <w:rsid w:val="00B57384"/>
    <w:rsid w:val="00B61302"/>
    <w:rsid w:val="00B626E6"/>
    <w:rsid w:val="00B63217"/>
    <w:rsid w:val="00B8098F"/>
    <w:rsid w:val="00BA3222"/>
    <w:rsid w:val="00BC5A4E"/>
    <w:rsid w:val="00BD5C8B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B59F4"/>
    <w:rsid w:val="00CB611F"/>
    <w:rsid w:val="00CD6DB0"/>
    <w:rsid w:val="00CE716F"/>
    <w:rsid w:val="00CF1863"/>
    <w:rsid w:val="00D25A5F"/>
    <w:rsid w:val="00D27739"/>
    <w:rsid w:val="00D36E6D"/>
    <w:rsid w:val="00D500BF"/>
    <w:rsid w:val="00D50D3A"/>
    <w:rsid w:val="00D676B0"/>
    <w:rsid w:val="00D724EE"/>
    <w:rsid w:val="00D74BAD"/>
    <w:rsid w:val="00D934C5"/>
    <w:rsid w:val="00DA0240"/>
    <w:rsid w:val="00DA59F8"/>
    <w:rsid w:val="00DB5F70"/>
    <w:rsid w:val="00DE5D5C"/>
    <w:rsid w:val="00E10CDB"/>
    <w:rsid w:val="00E20197"/>
    <w:rsid w:val="00E4604E"/>
    <w:rsid w:val="00E94264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20C9"/>
    <w:rsid w:val="00F66236"/>
    <w:rsid w:val="00F67760"/>
    <w:rsid w:val="00F72E22"/>
    <w:rsid w:val="00F740DB"/>
    <w:rsid w:val="00F77376"/>
    <w:rsid w:val="00F774E3"/>
    <w:rsid w:val="00F94FFA"/>
    <w:rsid w:val="00F9539F"/>
    <w:rsid w:val="00FA3EC1"/>
    <w:rsid w:val="00FB4C08"/>
    <w:rsid w:val="00FB75D9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  <w:style w:type="character" w:styleId="ab">
    <w:name w:val="Emphasis"/>
    <w:uiPriority w:val="20"/>
    <w:qFormat/>
    <w:rsid w:val="00812BBF"/>
    <w:rPr>
      <w:i w:val="0"/>
      <w:iCs w:val="0"/>
      <w:color w:val="CC0000"/>
    </w:rPr>
  </w:style>
  <w:style w:type="paragraph" w:customStyle="1" w:styleId="ordinary-outputtarget-output">
    <w:name w:val="ordinary-output target-output"/>
    <w:basedOn w:val="a"/>
    <w:rsid w:val="007F2F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0D9752-7330-4AC3-BFCD-54897657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293</Words>
  <Characters>1672</Characters>
  <Application>Microsoft Office Word</Application>
  <DocSecurity>0</DocSecurity>
  <Lines>13</Lines>
  <Paragraphs>3</Paragraphs>
  <ScaleCrop>false</ScaleCrop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15</cp:revision>
  <cp:lastPrinted>2016-09-18T07:05:00Z</cp:lastPrinted>
  <dcterms:created xsi:type="dcterms:W3CDTF">2016-10-22T11:27:00Z</dcterms:created>
  <dcterms:modified xsi:type="dcterms:W3CDTF">2016-10-23T07:58:00Z</dcterms:modified>
</cp:coreProperties>
</file>