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9A" w:rsidRDefault="00716CFC" w:rsidP="00716CFC">
      <w:pPr>
        <w:pStyle w:val="a3"/>
      </w:pPr>
      <w:r>
        <w:rPr>
          <w:rFonts w:hint="eastAsia"/>
        </w:rPr>
        <w:t>上海师范大学美术学院</w:t>
      </w:r>
      <w:r w:rsidR="00FE485C">
        <w:rPr>
          <w:rFonts w:hint="eastAsia"/>
        </w:rPr>
        <w:t>艺术硕士</w:t>
      </w:r>
      <w:r w:rsidR="00241C6B">
        <w:rPr>
          <w:rFonts w:hint="eastAsia"/>
        </w:rPr>
        <w:t>毕业及获得学位相关</w:t>
      </w:r>
      <w:r>
        <w:rPr>
          <w:rFonts w:hint="eastAsia"/>
        </w:rPr>
        <w:t>规定</w:t>
      </w:r>
    </w:p>
    <w:p w:rsidR="00716CFC" w:rsidRDefault="00716CFC" w:rsidP="00716CF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</w:t>
      </w:r>
      <w:r w:rsidR="00926FC0">
        <w:rPr>
          <w:rFonts w:hint="eastAsia"/>
          <w:sz w:val="24"/>
          <w:szCs w:val="24"/>
        </w:rPr>
        <w:t>提高</w:t>
      </w:r>
      <w:r w:rsidR="007A645C">
        <w:rPr>
          <w:rFonts w:hint="eastAsia"/>
          <w:sz w:val="24"/>
          <w:szCs w:val="24"/>
        </w:rPr>
        <w:t>艺术硕士的培养</w:t>
      </w:r>
      <w:r w:rsidR="00926FC0">
        <w:rPr>
          <w:rFonts w:hint="eastAsia"/>
          <w:sz w:val="24"/>
          <w:szCs w:val="24"/>
        </w:rPr>
        <w:t>质量，</w:t>
      </w:r>
      <w:r w:rsidR="007A645C">
        <w:rPr>
          <w:rFonts w:hint="eastAsia"/>
          <w:sz w:val="24"/>
          <w:szCs w:val="24"/>
        </w:rPr>
        <w:t>规范毕业及获得学位相关环节</w:t>
      </w:r>
      <w:r w:rsidR="00F64D23">
        <w:rPr>
          <w:rFonts w:hint="eastAsia"/>
          <w:sz w:val="24"/>
          <w:szCs w:val="24"/>
        </w:rPr>
        <w:t>，</w:t>
      </w:r>
      <w:r w:rsidR="007A645C">
        <w:rPr>
          <w:rFonts w:hint="eastAsia"/>
          <w:sz w:val="24"/>
          <w:szCs w:val="24"/>
        </w:rPr>
        <w:t>经学院党政联席会议讨论，特作</w:t>
      </w:r>
      <w:r w:rsidR="00F64D23">
        <w:rPr>
          <w:rFonts w:hint="eastAsia"/>
          <w:sz w:val="24"/>
          <w:szCs w:val="24"/>
        </w:rPr>
        <w:t>以下规定：</w:t>
      </w:r>
    </w:p>
    <w:p w:rsidR="005B64DC" w:rsidRDefault="005B64DC" w:rsidP="005B64DC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B64DC">
        <w:rPr>
          <w:rFonts w:hint="eastAsia"/>
          <w:sz w:val="24"/>
          <w:szCs w:val="24"/>
        </w:rPr>
        <w:t>关于</w:t>
      </w:r>
      <w:r w:rsidR="00926FC0">
        <w:rPr>
          <w:rFonts w:hint="eastAsia"/>
          <w:sz w:val="24"/>
          <w:szCs w:val="24"/>
        </w:rPr>
        <w:t>艺术硕士</w:t>
      </w:r>
      <w:r w:rsidR="007A645C">
        <w:rPr>
          <w:rFonts w:hint="eastAsia"/>
          <w:sz w:val="24"/>
          <w:szCs w:val="24"/>
        </w:rPr>
        <w:t>开题</w:t>
      </w:r>
      <w:r w:rsidR="00926FC0">
        <w:rPr>
          <w:rFonts w:hint="eastAsia"/>
          <w:sz w:val="24"/>
          <w:szCs w:val="24"/>
        </w:rPr>
        <w:t>的规定</w:t>
      </w:r>
    </w:p>
    <w:p w:rsidR="003E4118" w:rsidRDefault="007A645C" w:rsidP="00666768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艺术硕士研究生应在第三学期完成开题工作</w:t>
      </w:r>
      <w:r w:rsidR="00666768">
        <w:rPr>
          <w:rFonts w:hint="eastAsia"/>
          <w:sz w:val="24"/>
          <w:szCs w:val="24"/>
        </w:rPr>
        <w:t>；</w:t>
      </w:r>
    </w:p>
    <w:p w:rsidR="00666768" w:rsidRDefault="007A645C" w:rsidP="00666768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学生须认真、规范填写</w:t>
      </w:r>
      <w:r w:rsidR="00BF567F">
        <w:rPr>
          <w:rFonts w:hint="eastAsia"/>
          <w:sz w:val="24"/>
          <w:szCs w:val="24"/>
        </w:rPr>
        <w:t>《艺术硕士论文工作计划》</w:t>
      </w:r>
      <w:r w:rsidR="00666768">
        <w:rPr>
          <w:rFonts w:hint="eastAsia"/>
          <w:sz w:val="24"/>
          <w:szCs w:val="24"/>
        </w:rPr>
        <w:t>；</w:t>
      </w:r>
    </w:p>
    <w:p w:rsidR="00666768" w:rsidRDefault="007A645C" w:rsidP="00666768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除按规定逐项填写有关内容外，“美术”和“艺术设计”领域的艺术硕士还应根据学科要求</w:t>
      </w:r>
      <w:r w:rsidR="007F4216">
        <w:rPr>
          <w:rFonts w:hint="eastAsia"/>
          <w:sz w:val="24"/>
          <w:szCs w:val="24"/>
        </w:rPr>
        <w:t>附“设计稿”、“草图”、“色彩稿”、“黑白稿”等</w:t>
      </w:r>
      <w:r w:rsidR="00204BEA">
        <w:rPr>
          <w:rFonts w:hint="eastAsia"/>
          <w:sz w:val="24"/>
          <w:szCs w:val="24"/>
        </w:rPr>
        <w:t>；</w:t>
      </w:r>
    </w:p>
    <w:p w:rsidR="00204BEA" w:rsidRDefault="00BF567F" w:rsidP="00666768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学生须提前做好《艺术硕士论文工作计划》的打印和提交工作，开题报告不得请假、迟到</w:t>
      </w:r>
      <w:r w:rsidR="007A3BE7">
        <w:rPr>
          <w:rFonts w:hint="eastAsia"/>
          <w:sz w:val="24"/>
          <w:szCs w:val="24"/>
        </w:rPr>
        <w:t>；</w:t>
      </w:r>
    </w:p>
    <w:p w:rsidR="00BF567F" w:rsidRDefault="00BF567F" w:rsidP="00666768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开题报告结束后，学生应根据导师要求修改</w:t>
      </w:r>
      <w:r w:rsidR="00DC48F6">
        <w:rPr>
          <w:rFonts w:hint="eastAsia"/>
          <w:sz w:val="24"/>
          <w:szCs w:val="24"/>
        </w:rPr>
        <w:t>《艺术硕士论文工作计划》；</w:t>
      </w:r>
    </w:p>
    <w:p w:rsidR="007A3BE7" w:rsidRDefault="00BF567F" w:rsidP="00666768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开题报告因质量问题未获通过，或因违反上述规定取消开题资格的学生，视具体情况给予相关</w:t>
      </w:r>
      <w:r w:rsidR="00297677">
        <w:rPr>
          <w:rFonts w:hint="eastAsia"/>
          <w:sz w:val="24"/>
          <w:szCs w:val="24"/>
        </w:rPr>
        <w:t>处理</w:t>
      </w:r>
      <w:r>
        <w:rPr>
          <w:rFonts w:hint="eastAsia"/>
          <w:sz w:val="24"/>
          <w:szCs w:val="24"/>
        </w:rPr>
        <w:t>。</w:t>
      </w:r>
    </w:p>
    <w:p w:rsidR="00603A6E" w:rsidRDefault="00BF567F" w:rsidP="005B64DC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B64DC">
        <w:rPr>
          <w:rFonts w:hint="eastAsia"/>
          <w:sz w:val="24"/>
          <w:szCs w:val="24"/>
        </w:rPr>
        <w:t>关于</w:t>
      </w:r>
      <w:r>
        <w:rPr>
          <w:rFonts w:hint="eastAsia"/>
          <w:sz w:val="24"/>
          <w:szCs w:val="24"/>
        </w:rPr>
        <w:t>艺术硕士</w:t>
      </w:r>
      <w:r w:rsidR="00D530A3">
        <w:rPr>
          <w:rFonts w:hint="eastAsia"/>
          <w:sz w:val="24"/>
          <w:szCs w:val="24"/>
        </w:rPr>
        <w:t>论文撰写</w:t>
      </w:r>
      <w:r>
        <w:rPr>
          <w:rFonts w:hint="eastAsia"/>
          <w:sz w:val="24"/>
          <w:szCs w:val="24"/>
        </w:rPr>
        <w:t>的规定</w:t>
      </w:r>
    </w:p>
    <w:p w:rsidR="00AE4639" w:rsidRDefault="00AE4639" w:rsidP="00AE4639">
      <w:pPr>
        <w:pStyle w:val="a4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艺术硕士论文的撰写必须符合国家教指委、学校的相关规定；</w:t>
      </w:r>
    </w:p>
    <w:p w:rsidR="00EC0F37" w:rsidRDefault="00EC0F37" w:rsidP="00AE4639">
      <w:pPr>
        <w:pStyle w:val="a4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艺术硕士论文撰写的内容为本人毕业创作（设计）的作品阐述；</w:t>
      </w:r>
    </w:p>
    <w:p w:rsidR="00AE4639" w:rsidRDefault="00EC0F37" w:rsidP="00AE4639">
      <w:pPr>
        <w:pStyle w:val="a4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美术学院相关领域艺术硕士研究生必须按照《艺术硕士论文模板》，完成论文撰写工作；</w:t>
      </w:r>
    </w:p>
    <w:p w:rsidR="00EC0F37" w:rsidRDefault="00EC0F37" w:rsidP="00AE4639">
      <w:pPr>
        <w:pStyle w:val="a4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艺术硕士论文的内容必须包含本人创作过程的图像记录。</w:t>
      </w:r>
    </w:p>
    <w:p w:rsidR="00D530A3" w:rsidRPr="00D530A3" w:rsidRDefault="00D530A3" w:rsidP="00D530A3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B64DC">
        <w:rPr>
          <w:rFonts w:hint="eastAsia"/>
          <w:sz w:val="24"/>
          <w:szCs w:val="24"/>
        </w:rPr>
        <w:t>关于</w:t>
      </w:r>
      <w:r>
        <w:rPr>
          <w:rFonts w:hint="eastAsia"/>
          <w:sz w:val="24"/>
          <w:szCs w:val="24"/>
        </w:rPr>
        <w:t>艺术硕士预答辩的规定</w:t>
      </w:r>
    </w:p>
    <w:p w:rsidR="00DB0A42" w:rsidRDefault="00BF567F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艺术硕士学生在第五学期结束前必须完成预答辩工作</w:t>
      </w:r>
      <w:r w:rsidR="00DB0A42">
        <w:rPr>
          <w:rFonts w:hint="eastAsia"/>
          <w:sz w:val="24"/>
          <w:szCs w:val="24"/>
        </w:rPr>
        <w:t>；</w:t>
      </w:r>
    </w:p>
    <w:p w:rsidR="00DB0A42" w:rsidRDefault="00BF567F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参加预答辩的学生必须在当年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日之前缴清所有费用</w:t>
      </w:r>
      <w:r w:rsidR="00DB0A42">
        <w:rPr>
          <w:rFonts w:hint="eastAsia"/>
          <w:sz w:val="24"/>
          <w:szCs w:val="24"/>
        </w:rPr>
        <w:t>；</w:t>
      </w:r>
    </w:p>
    <w:p w:rsidR="00DB0A42" w:rsidRDefault="00DC48F6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学生须提前做好</w:t>
      </w:r>
      <w:r w:rsidR="00D530A3"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</w:rPr>
        <w:t>的打印和提交工作，</w:t>
      </w:r>
      <w:r w:rsidR="00D530A3">
        <w:rPr>
          <w:rFonts w:hint="eastAsia"/>
          <w:sz w:val="24"/>
          <w:szCs w:val="24"/>
        </w:rPr>
        <w:t>预答辩</w:t>
      </w:r>
      <w:r>
        <w:rPr>
          <w:rFonts w:hint="eastAsia"/>
          <w:sz w:val="24"/>
          <w:szCs w:val="24"/>
        </w:rPr>
        <w:t>不得请假、迟到</w:t>
      </w:r>
      <w:r w:rsidR="00A112C4">
        <w:rPr>
          <w:rFonts w:hint="eastAsia"/>
          <w:sz w:val="24"/>
          <w:szCs w:val="24"/>
        </w:rPr>
        <w:t>；</w:t>
      </w:r>
    </w:p>
    <w:p w:rsidR="00A112C4" w:rsidRDefault="00AE4639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参加预答辩的学生必须按规定完成毕业创作（设计）及学位论文；</w:t>
      </w:r>
    </w:p>
    <w:p w:rsidR="00AE4639" w:rsidRDefault="00AE4639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参加预答辩的学生必须自制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，辅助阐述本人的毕业创作（设计）；</w:t>
      </w:r>
    </w:p>
    <w:p w:rsidR="00AE4639" w:rsidRDefault="00AE4639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预答辩结束后，学生应根据导师要求修改毕业创作（设计）及学位论文；</w:t>
      </w:r>
    </w:p>
    <w:p w:rsidR="000C4F74" w:rsidRDefault="000C4F74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毕业创作（设计）或</w:t>
      </w:r>
      <w:r>
        <w:rPr>
          <w:rFonts w:hint="eastAsia"/>
          <w:sz w:val="24"/>
          <w:szCs w:val="24"/>
        </w:rPr>
        <w:t>学位论文</w:t>
      </w:r>
      <w:r>
        <w:rPr>
          <w:rFonts w:hint="eastAsia"/>
          <w:sz w:val="24"/>
          <w:szCs w:val="24"/>
        </w:rPr>
        <w:t>没有完成，</w:t>
      </w:r>
      <w:r>
        <w:rPr>
          <w:sz w:val="24"/>
          <w:szCs w:val="24"/>
        </w:rPr>
        <w:t>或存在严重质量问题，不能通过预答辩</w:t>
      </w:r>
      <w:r>
        <w:rPr>
          <w:rFonts w:hint="eastAsia"/>
          <w:sz w:val="24"/>
          <w:szCs w:val="24"/>
        </w:rPr>
        <w:t>；</w:t>
      </w:r>
      <w:bookmarkStart w:id="0" w:name="_GoBack"/>
      <w:bookmarkEnd w:id="0"/>
    </w:p>
    <w:p w:rsidR="00AE4639" w:rsidRDefault="00AE4639" w:rsidP="00DB0A4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预</w:t>
      </w:r>
      <w:proofErr w:type="gramStart"/>
      <w:r>
        <w:rPr>
          <w:rFonts w:hint="eastAsia"/>
          <w:sz w:val="24"/>
          <w:szCs w:val="24"/>
        </w:rPr>
        <w:t>答辩因</w:t>
      </w:r>
      <w:proofErr w:type="gramEnd"/>
      <w:r>
        <w:rPr>
          <w:rFonts w:hint="eastAsia"/>
          <w:sz w:val="24"/>
          <w:szCs w:val="24"/>
        </w:rPr>
        <w:t>质量问题未获通过，或因违反上述规定取消</w:t>
      </w:r>
      <w:r w:rsidR="0022244B">
        <w:rPr>
          <w:rFonts w:hint="eastAsia"/>
          <w:sz w:val="24"/>
          <w:szCs w:val="24"/>
        </w:rPr>
        <w:t>预答辩</w:t>
      </w:r>
      <w:r>
        <w:rPr>
          <w:rFonts w:hint="eastAsia"/>
          <w:sz w:val="24"/>
          <w:szCs w:val="24"/>
        </w:rPr>
        <w:t>资格的学生，视具体情况给予相关</w:t>
      </w:r>
      <w:r w:rsidR="00297677">
        <w:rPr>
          <w:rFonts w:hint="eastAsia"/>
          <w:sz w:val="24"/>
          <w:szCs w:val="24"/>
        </w:rPr>
        <w:t>处理</w:t>
      </w:r>
      <w:r>
        <w:rPr>
          <w:rFonts w:hint="eastAsia"/>
          <w:sz w:val="24"/>
          <w:szCs w:val="24"/>
        </w:rPr>
        <w:t>。</w:t>
      </w:r>
    </w:p>
    <w:p w:rsidR="005B64DC" w:rsidRDefault="00AE4639" w:rsidP="005B64DC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关于重复率监测和</w:t>
      </w:r>
      <w:proofErr w:type="gramStart"/>
      <w:r>
        <w:rPr>
          <w:rFonts w:hint="eastAsia"/>
          <w:sz w:val="24"/>
          <w:szCs w:val="24"/>
        </w:rPr>
        <w:t>盲审</w:t>
      </w:r>
      <w:proofErr w:type="gramEnd"/>
      <w:r>
        <w:rPr>
          <w:rFonts w:hint="eastAsia"/>
          <w:sz w:val="24"/>
          <w:szCs w:val="24"/>
        </w:rPr>
        <w:t>的规定</w:t>
      </w:r>
    </w:p>
    <w:p w:rsidR="007C33D5" w:rsidRDefault="00E90F40" w:rsidP="007C33D5">
      <w:pPr>
        <w:pStyle w:val="a4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艺术硕士必须按规定参加重复率监测和</w:t>
      </w:r>
      <w:proofErr w:type="gramStart"/>
      <w:r>
        <w:rPr>
          <w:rFonts w:hint="eastAsia"/>
          <w:sz w:val="24"/>
          <w:szCs w:val="24"/>
        </w:rPr>
        <w:t>盲审</w:t>
      </w:r>
      <w:proofErr w:type="gramEnd"/>
      <w:r w:rsidR="007C33D5">
        <w:rPr>
          <w:rFonts w:hint="eastAsia"/>
          <w:sz w:val="24"/>
          <w:szCs w:val="24"/>
        </w:rPr>
        <w:t>；</w:t>
      </w:r>
    </w:p>
    <w:p w:rsidR="007C33D5" w:rsidRDefault="00E90F40" w:rsidP="007C33D5">
      <w:pPr>
        <w:pStyle w:val="a4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导师必须保证</w:t>
      </w:r>
      <w:proofErr w:type="gramStart"/>
      <w:r>
        <w:rPr>
          <w:rFonts w:hint="eastAsia"/>
          <w:sz w:val="24"/>
          <w:szCs w:val="24"/>
        </w:rPr>
        <w:t>送交盲审的</w:t>
      </w:r>
      <w:proofErr w:type="gramEnd"/>
      <w:r>
        <w:rPr>
          <w:rFonts w:hint="eastAsia"/>
          <w:sz w:val="24"/>
          <w:szCs w:val="24"/>
        </w:rPr>
        <w:t>论文和正式提交的纸质论文为同一，否则将追究导师责任</w:t>
      </w:r>
      <w:r w:rsidR="007C33D5">
        <w:rPr>
          <w:rFonts w:hint="eastAsia"/>
          <w:sz w:val="24"/>
          <w:szCs w:val="24"/>
        </w:rPr>
        <w:t>；</w:t>
      </w:r>
    </w:p>
    <w:p w:rsidR="007C33D5" w:rsidRDefault="00E90F40" w:rsidP="007C33D5">
      <w:pPr>
        <w:pStyle w:val="a4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重复率监测超标的同学，需根据学校研究生院的要求修改论文，重新提交。超标严重的将延长学位授予时间</w:t>
      </w:r>
      <w:r w:rsidR="007C33D5">
        <w:rPr>
          <w:rFonts w:hint="eastAsia"/>
          <w:sz w:val="24"/>
          <w:szCs w:val="24"/>
        </w:rPr>
        <w:t>；</w:t>
      </w:r>
    </w:p>
    <w:p w:rsidR="007C33D5" w:rsidRDefault="00E90F40" w:rsidP="007C33D5">
      <w:pPr>
        <w:pStyle w:val="a4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重复率监测完成后，论文不能再有较大程度的修改</w:t>
      </w:r>
      <w:r w:rsidR="007C33D5">
        <w:rPr>
          <w:rFonts w:hint="eastAsia"/>
          <w:sz w:val="24"/>
          <w:szCs w:val="24"/>
        </w:rPr>
        <w:t>。</w:t>
      </w:r>
    </w:p>
    <w:p w:rsidR="007C33D5" w:rsidRDefault="00E90F40" w:rsidP="005B64DC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关于毕业汇报展的规定</w:t>
      </w:r>
    </w:p>
    <w:p w:rsidR="00E90F40" w:rsidRDefault="00E90F40" w:rsidP="00E90F40">
      <w:pPr>
        <w:pStyle w:val="a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根据艺术</w:t>
      </w:r>
      <w:proofErr w:type="gramStart"/>
      <w:r>
        <w:rPr>
          <w:rFonts w:hint="eastAsia"/>
          <w:sz w:val="24"/>
          <w:szCs w:val="24"/>
        </w:rPr>
        <w:t>硕士国</w:t>
      </w:r>
      <w:proofErr w:type="gramEnd"/>
      <w:r>
        <w:rPr>
          <w:rFonts w:hint="eastAsia"/>
          <w:sz w:val="24"/>
          <w:szCs w:val="24"/>
        </w:rPr>
        <w:t>家教指委要求，毕业生必须参加毕业汇报展；</w:t>
      </w:r>
    </w:p>
    <w:p w:rsidR="00E90F40" w:rsidRDefault="00E90F40" w:rsidP="00E90F40">
      <w:pPr>
        <w:pStyle w:val="a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E90F40">
        <w:rPr>
          <w:rFonts w:hint="eastAsia"/>
          <w:sz w:val="24"/>
          <w:szCs w:val="24"/>
        </w:rPr>
        <w:t>展览作品必须为本人的毕业创作或设计作品；</w:t>
      </w:r>
    </w:p>
    <w:p w:rsidR="00E90F40" w:rsidRDefault="00E90F40" w:rsidP="00E90F40">
      <w:pPr>
        <w:pStyle w:val="a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E90F40">
        <w:rPr>
          <w:rFonts w:hint="eastAsia"/>
          <w:sz w:val="24"/>
          <w:szCs w:val="24"/>
        </w:rPr>
        <w:t>由于场馆等因素，不要求所有毕业设计或创作参展；</w:t>
      </w:r>
    </w:p>
    <w:p w:rsidR="00E90F40" w:rsidRDefault="00E90F40" w:rsidP="00E90F40">
      <w:pPr>
        <w:pStyle w:val="a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E90F40">
        <w:rPr>
          <w:rFonts w:hint="eastAsia"/>
          <w:sz w:val="24"/>
          <w:szCs w:val="24"/>
        </w:rPr>
        <w:t>所有参展作品须在展览前完成装裱等准备工作，装裱费用由学生本人承担；</w:t>
      </w:r>
    </w:p>
    <w:p w:rsidR="00E90F40" w:rsidRDefault="00E90F40" w:rsidP="00E90F40">
      <w:pPr>
        <w:pStyle w:val="a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E90F40">
        <w:rPr>
          <w:rFonts w:hint="eastAsia"/>
          <w:sz w:val="24"/>
          <w:szCs w:val="24"/>
        </w:rPr>
        <w:t>由于作品质量存在严重缺陷，经学科评议组决议，可取消相关学生参展资格，同时取消相关学生当年毕业和取得学位资格；</w:t>
      </w:r>
    </w:p>
    <w:p w:rsidR="00E90F40" w:rsidRPr="00E90F40" w:rsidRDefault="00E90F40" w:rsidP="00E90F40">
      <w:pPr>
        <w:pStyle w:val="a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E90F40">
        <w:rPr>
          <w:rFonts w:hint="eastAsia"/>
          <w:sz w:val="24"/>
          <w:szCs w:val="24"/>
        </w:rPr>
        <w:t>任何原因未参加毕业汇报展的学生，当年不能毕业和获得学位。</w:t>
      </w:r>
    </w:p>
    <w:p w:rsidR="00E90F40" w:rsidRDefault="00E90F40" w:rsidP="005B64DC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关于艺术硕士答辩的规定</w:t>
      </w:r>
    </w:p>
    <w:p w:rsidR="0022244B" w:rsidRDefault="0022244B" w:rsidP="0022244B">
      <w:pPr>
        <w:pStyle w:val="a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艺术硕士学生在第六学期结束前必须完成答辩工作；</w:t>
      </w:r>
    </w:p>
    <w:p w:rsidR="0022244B" w:rsidRDefault="0022244B" w:rsidP="0022244B">
      <w:pPr>
        <w:pStyle w:val="a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22244B">
        <w:rPr>
          <w:rFonts w:hint="eastAsia"/>
          <w:sz w:val="24"/>
          <w:szCs w:val="24"/>
        </w:rPr>
        <w:t>学生须提前做好论文的打印和提交工作，答辩不得请假、迟到；</w:t>
      </w:r>
    </w:p>
    <w:p w:rsidR="0022244B" w:rsidRDefault="0022244B" w:rsidP="0022244B">
      <w:pPr>
        <w:pStyle w:val="a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22244B">
        <w:rPr>
          <w:rFonts w:hint="eastAsia"/>
          <w:sz w:val="24"/>
          <w:szCs w:val="24"/>
        </w:rPr>
        <w:t>参加答辩的学生必须按规定完成毕业创作（设计）及学位论文；</w:t>
      </w:r>
    </w:p>
    <w:p w:rsidR="0022244B" w:rsidRDefault="0022244B" w:rsidP="0022244B">
      <w:pPr>
        <w:pStyle w:val="a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22244B">
        <w:rPr>
          <w:rFonts w:hint="eastAsia"/>
          <w:sz w:val="24"/>
          <w:szCs w:val="24"/>
        </w:rPr>
        <w:t>参加答辩的学生必须自制</w:t>
      </w:r>
      <w:r w:rsidRPr="0022244B">
        <w:rPr>
          <w:rFonts w:hint="eastAsia"/>
          <w:sz w:val="24"/>
          <w:szCs w:val="24"/>
        </w:rPr>
        <w:t>PPT</w:t>
      </w:r>
      <w:r w:rsidRPr="0022244B">
        <w:rPr>
          <w:rFonts w:hint="eastAsia"/>
          <w:sz w:val="24"/>
          <w:szCs w:val="24"/>
        </w:rPr>
        <w:t>，辅助阐述本人的毕业创作（设计）；</w:t>
      </w:r>
    </w:p>
    <w:p w:rsidR="0022244B" w:rsidRDefault="0022244B" w:rsidP="0022244B">
      <w:pPr>
        <w:pStyle w:val="a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22244B"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必须含有所有毕业创作（设计）的清晰图片，满屏显示；</w:t>
      </w:r>
    </w:p>
    <w:p w:rsidR="0022244B" w:rsidRDefault="0022244B" w:rsidP="0022244B">
      <w:pPr>
        <w:pStyle w:val="a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有条件的学生（作品尺幅不太大），应根据答辩委员会要求，原作带到现场展示；</w:t>
      </w:r>
    </w:p>
    <w:p w:rsidR="0022244B" w:rsidRPr="0022244B" w:rsidRDefault="0022244B" w:rsidP="0022244B">
      <w:pPr>
        <w:pStyle w:val="a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proofErr w:type="gramStart"/>
      <w:r w:rsidRPr="0022244B">
        <w:rPr>
          <w:rFonts w:hint="eastAsia"/>
          <w:sz w:val="24"/>
          <w:szCs w:val="24"/>
        </w:rPr>
        <w:t>答辩因</w:t>
      </w:r>
      <w:proofErr w:type="gramEnd"/>
      <w:r w:rsidRPr="0022244B">
        <w:rPr>
          <w:rFonts w:hint="eastAsia"/>
          <w:sz w:val="24"/>
          <w:szCs w:val="24"/>
        </w:rPr>
        <w:t>质量问题未获通过，或因违反上述规定取消</w:t>
      </w:r>
      <w:r>
        <w:rPr>
          <w:rFonts w:hint="eastAsia"/>
          <w:sz w:val="24"/>
          <w:szCs w:val="24"/>
        </w:rPr>
        <w:t>答辩</w:t>
      </w:r>
      <w:r w:rsidRPr="0022244B">
        <w:rPr>
          <w:rFonts w:hint="eastAsia"/>
          <w:sz w:val="24"/>
          <w:szCs w:val="24"/>
        </w:rPr>
        <w:t>资格的学生，</w:t>
      </w:r>
      <w:r w:rsidRPr="0022244B">
        <w:rPr>
          <w:rFonts w:hint="eastAsia"/>
          <w:sz w:val="24"/>
          <w:szCs w:val="24"/>
        </w:rPr>
        <w:lastRenderedPageBreak/>
        <w:t>视具体情况给予相关处罚。</w:t>
      </w:r>
    </w:p>
    <w:p w:rsidR="00E90F40" w:rsidRDefault="0022244B" w:rsidP="005B64DC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对于不符合上述条规的处理规定</w:t>
      </w:r>
    </w:p>
    <w:p w:rsidR="0022244B" w:rsidRDefault="0022244B" w:rsidP="00D56E16">
      <w:pPr>
        <w:pStyle w:val="a4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对于违反上述条规，或学习水平未达到毕业及获得学位要求的学生，</w:t>
      </w:r>
      <w:r w:rsidR="00D56E16">
        <w:rPr>
          <w:rFonts w:hint="eastAsia"/>
          <w:sz w:val="24"/>
          <w:szCs w:val="24"/>
        </w:rPr>
        <w:t>学院将视情况</w:t>
      </w:r>
      <w:proofErr w:type="gramStart"/>
      <w:r w:rsidR="00D56E16">
        <w:rPr>
          <w:rFonts w:hint="eastAsia"/>
          <w:sz w:val="24"/>
          <w:szCs w:val="24"/>
        </w:rPr>
        <w:t>作出</w:t>
      </w:r>
      <w:proofErr w:type="gramEnd"/>
      <w:r w:rsidR="00D56E16">
        <w:rPr>
          <w:rFonts w:hint="eastAsia"/>
          <w:sz w:val="24"/>
          <w:szCs w:val="24"/>
        </w:rPr>
        <w:t>相关处理；</w:t>
      </w:r>
    </w:p>
    <w:p w:rsidR="00D56E16" w:rsidRDefault="00D56E16" w:rsidP="00D56E16">
      <w:pPr>
        <w:pStyle w:val="a4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处理意见由学位评定委员会负责提出，提请学院党政联席会议通过；</w:t>
      </w:r>
    </w:p>
    <w:p w:rsidR="00D56E16" w:rsidRPr="00D56E16" w:rsidRDefault="00D56E16" w:rsidP="00D56E16">
      <w:pPr>
        <w:pStyle w:val="a4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根据具体情况，处理结果分取消评优（奖）资格、延长毕业或获得学位时间、取消毕业或获得学位资格三级。</w:t>
      </w:r>
    </w:p>
    <w:p w:rsidR="0022244B" w:rsidRDefault="0022244B" w:rsidP="005B64DC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其它相关说明</w:t>
      </w:r>
    </w:p>
    <w:p w:rsidR="007C33D5" w:rsidRPr="00D56E16" w:rsidRDefault="00D56E16" w:rsidP="00D56E16">
      <w:pPr>
        <w:spacing w:line="360" w:lineRule="auto"/>
        <w:ind w:firstLineChars="200" w:firstLine="480"/>
        <w:rPr>
          <w:sz w:val="24"/>
          <w:szCs w:val="24"/>
        </w:rPr>
      </w:pPr>
      <w:r w:rsidRPr="00D56E16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规定为上海师范大学美术学院根据艺术</w:t>
      </w:r>
      <w:proofErr w:type="gramStart"/>
      <w:r>
        <w:rPr>
          <w:rFonts w:hint="eastAsia"/>
          <w:sz w:val="24"/>
          <w:szCs w:val="24"/>
        </w:rPr>
        <w:t>硕士国</w:t>
      </w:r>
      <w:proofErr w:type="gramEnd"/>
      <w:r>
        <w:rPr>
          <w:rFonts w:hint="eastAsia"/>
          <w:sz w:val="24"/>
          <w:szCs w:val="24"/>
        </w:rPr>
        <w:t>家教指委，以及上海师范大学研究生院相关规定、文件所做的补充条款。学生毕业，获得学位必须同时符合国家及学校所有规定。</w:t>
      </w:r>
    </w:p>
    <w:p w:rsidR="007C33D5" w:rsidRDefault="007C33D5" w:rsidP="007C33D5">
      <w:pPr>
        <w:spacing w:line="360" w:lineRule="auto"/>
        <w:rPr>
          <w:sz w:val="24"/>
          <w:szCs w:val="24"/>
        </w:rPr>
      </w:pPr>
    </w:p>
    <w:p w:rsidR="007C33D5" w:rsidRDefault="007C33D5" w:rsidP="007C33D5">
      <w:pPr>
        <w:spacing w:line="360" w:lineRule="auto"/>
        <w:rPr>
          <w:sz w:val="24"/>
          <w:szCs w:val="24"/>
        </w:rPr>
      </w:pPr>
    </w:p>
    <w:p w:rsidR="007C33D5" w:rsidRDefault="007C33D5" w:rsidP="007C33D5">
      <w:pPr>
        <w:spacing w:line="360" w:lineRule="auto"/>
        <w:rPr>
          <w:sz w:val="24"/>
          <w:szCs w:val="24"/>
        </w:rPr>
      </w:pPr>
    </w:p>
    <w:p w:rsidR="00504BB8" w:rsidRPr="007D3659" w:rsidRDefault="00504BB8" w:rsidP="006A5B07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上海师范大学美术学院</w:t>
      </w:r>
      <w:r>
        <w:rPr>
          <w:rFonts w:hint="eastAsia"/>
          <w:sz w:val="24"/>
          <w:szCs w:val="24"/>
        </w:rPr>
        <w:t>2015.3</w:t>
      </w:r>
    </w:p>
    <w:sectPr w:rsidR="00504BB8" w:rsidRPr="007D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2057E"/>
    <w:multiLevelType w:val="hybridMultilevel"/>
    <w:tmpl w:val="6E50547A"/>
    <w:lvl w:ilvl="0" w:tplc="050288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35E96207"/>
    <w:multiLevelType w:val="hybridMultilevel"/>
    <w:tmpl w:val="7368EC94"/>
    <w:lvl w:ilvl="0" w:tplc="0C3CDE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39DB5093"/>
    <w:multiLevelType w:val="hybridMultilevel"/>
    <w:tmpl w:val="C94A9186"/>
    <w:lvl w:ilvl="0" w:tplc="BDE8E1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 w15:restartNumberingAfterBreak="0">
    <w:nsid w:val="45800D1A"/>
    <w:multiLevelType w:val="hybridMultilevel"/>
    <w:tmpl w:val="6C6CCBE6"/>
    <w:lvl w:ilvl="0" w:tplc="D6147178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B77714"/>
    <w:multiLevelType w:val="hybridMultilevel"/>
    <w:tmpl w:val="84368324"/>
    <w:lvl w:ilvl="0" w:tplc="9A483F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DFB4D76"/>
    <w:multiLevelType w:val="hybridMultilevel"/>
    <w:tmpl w:val="9E549A10"/>
    <w:lvl w:ilvl="0" w:tplc="4A24AE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53467570"/>
    <w:multiLevelType w:val="hybridMultilevel"/>
    <w:tmpl w:val="B9884892"/>
    <w:lvl w:ilvl="0" w:tplc="02D8629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577D28CA"/>
    <w:multiLevelType w:val="hybridMultilevel"/>
    <w:tmpl w:val="17940454"/>
    <w:lvl w:ilvl="0" w:tplc="8BBAF9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65A23232"/>
    <w:multiLevelType w:val="hybridMultilevel"/>
    <w:tmpl w:val="1C507684"/>
    <w:lvl w:ilvl="0" w:tplc="3140AF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 w15:restartNumberingAfterBreak="0">
    <w:nsid w:val="675F6F6F"/>
    <w:multiLevelType w:val="hybridMultilevel"/>
    <w:tmpl w:val="AC0CE22E"/>
    <w:lvl w:ilvl="0" w:tplc="42DA24B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67876321"/>
    <w:multiLevelType w:val="hybridMultilevel"/>
    <w:tmpl w:val="7B3ADF54"/>
    <w:lvl w:ilvl="0" w:tplc="32F656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1" w15:restartNumberingAfterBreak="0">
    <w:nsid w:val="6E881A63"/>
    <w:multiLevelType w:val="hybridMultilevel"/>
    <w:tmpl w:val="697AEC96"/>
    <w:lvl w:ilvl="0" w:tplc="C0C86D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 w15:restartNumberingAfterBreak="0">
    <w:nsid w:val="7BBA746B"/>
    <w:multiLevelType w:val="hybridMultilevel"/>
    <w:tmpl w:val="9022F7EE"/>
    <w:lvl w:ilvl="0" w:tplc="7884D5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FC"/>
    <w:rsid w:val="000C4F74"/>
    <w:rsid w:val="000E174C"/>
    <w:rsid w:val="0010619A"/>
    <w:rsid w:val="0016679F"/>
    <w:rsid w:val="00204BEA"/>
    <w:rsid w:val="00213AEE"/>
    <w:rsid w:val="0022244B"/>
    <w:rsid w:val="00241C6B"/>
    <w:rsid w:val="00297677"/>
    <w:rsid w:val="002C08B8"/>
    <w:rsid w:val="003E4118"/>
    <w:rsid w:val="004320CE"/>
    <w:rsid w:val="004B4CE3"/>
    <w:rsid w:val="00504BB8"/>
    <w:rsid w:val="005B64DC"/>
    <w:rsid w:val="00603A6E"/>
    <w:rsid w:val="00666768"/>
    <w:rsid w:val="006A5B07"/>
    <w:rsid w:val="00716CFC"/>
    <w:rsid w:val="007A3BE7"/>
    <w:rsid w:val="007A645C"/>
    <w:rsid w:val="007B08D1"/>
    <w:rsid w:val="007C33D5"/>
    <w:rsid w:val="007D3659"/>
    <w:rsid w:val="007F4216"/>
    <w:rsid w:val="00926FC0"/>
    <w:rsid w:val="00A112C4"/>
    <w:rsid w:val="00AE4639"/>
    <w:rsid w:val="00B235AA"/>
    <w:rsid w:val="00BF567F"/>
    <w:rsid w:val="00D530A3"/>
    <w:rsid w:val="00D56E16"/>
    <w:rsid w:val="00DB0A42"/>
    <w:rsid w:val="00DC48F6"/>
    <w:rsid w:val="00E90F40"/>
    <w:rsid w:val="00EC0F37"/>
    <w:rsid w:val="00F37E74"/>
    <w:rsid w:val="00F64D23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5B362-2162-40A2-BE94-93E75B7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16C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16CF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D36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周朝晖</cp:lastModifiedBy>
  <cp:revision>5</cp:revision>
  <dcterms:created xsi:type="dcterms:W3CDTF">2015-05-05T05:03:00Z</dcterms:created>
  <dcterms:modified xsi:type="dcterms:W3CDTF">2017-07-24T03:50:00Z</dcterms:modified>
</cp:coreProperties>
</file>